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212B" w14:textId="43FC5478" w:rsidR="00496ED8" w:rsidRPr="00E54329" w:rsidRDefault="005E7E4D" w:rsidP="00496ED8">
      <w:pPr>
        <w:widowControl w:val="0"/>
        <w:autoSpaceDE w:val="0"/>
        <w:autoSpaceDN w:val="0"/>
        <w:adjustRightInd w:val="0"/>
        <w:spacing w:after="0" w:line="460" w:lineRule="exact"/>
        <w:ind w:right="-10"/>
        <w:jc w:val="center"/>
        <w:rPr>
          <w:rFonts w:ascii="Times New Roman" w:hAnsi="Times New Roman" w:cs="Times New Roman"/>
          <w:b/>
          <w:w w:val="99"/>
          <w:sz w:val="36"/>
          <w:szCs w:val="36"/>
          <w:lang w:eastAsia="zh-TW"/>
        </w:rPr>
      </w:pPr>
      <w:r w:rsidRPr="00E54329">
        <w:rPr>
          <w:rFonts w:ascii="Times New Roman" w:hAnsi="Times New Roman" w:cs="Times New Roman"/>
          <w:b/>
          <w:spacing w:val="2"/>
          <w:w w:val="99"/>
          <w:sz w:val="36"/>
          <w:szCs w:val="36"/>
          <w:lang w:eastAsia="zh-TW"/>
        </w:rPr>
        <w:t>馬</w:t>
      </w:r>
      <w:r w:rsidRPr="00E54329">
        <w:rPr>
          <w:rFonts w:ascii="Times New Roman" w:hAnsi="Times New Roman" w:cs="Times New Roman"/>
          <w:b/>
          <w:w w:val="99"/>
          <w:sz w:val="36"/>
          <w:szCs w:val="36"/>
          <w:lang w:eastAsia="zh-TW"/>
        </w:rPr>
        <w:t>文</w:t>
      </w:r>
      <w:r w:rsidRPr="00E54329">
        <w:rPr>
          <w:rFonts w:ascii="Times New Roman" w:hAnsi="Times New Roman" w:cs="Times New Roman"/>
          <w:b/>
          <w:spacing w:val="2"/>
          <w:w w:val="99"/>
          <w:sz w:val="36"/>
          <w:szCs w:val="36"/>
          <w:lang w:eastAsia="zh-TW"/>
        </w:rPr>
        <w:t>哲</w:t>
      </w:r>
      <w:r w:rsidRPr="00E54329">
        <w:rPr>
          <w:rFonts w:ascii="Times New Roman" w:hAnsi="Times New Roman" w:cs="Times New Roman"/>
          <w:b/>
          <w:w w:val="99"/>
          <w:sz w:val="36"/>
          <w:szCs w:val="36"/>
          <w:lang w:eastAsia="zh-TW"/>
        </w:rPr>
        <w:t>博士</w:t>
      </w:r>
    </w:p>
    <w:p w14:paraId="517F212C" w14:textId="77777777" w:rsidR="00496ED8" w:rsidRPr="00E54329" w:rsidRDefault="00496ED8" w:rsidP="00496ED8">
      <w:pPr>
        <w:widowControl w:val="0"/>
        <w:autoSpaceDE w:val="0"/>
        <w:autoSpaceDN w:val="0"/>
        <w:adjustRightInd w:val="0"/>
        <w:spacing w:after="0" w:line="460" w:lineRule="exact"/>
        <w:ind w:right="-10"/>
        <w:jc w:val="center"/>
        <w:rPr>
          <w:rFonts w:ascii="Times New Roman" w:hAnsi="Times New Roman" w:cs="Times New Roman"/>
          <w:b/>
          <w:sz w:val="36"/>
          <w:szCs w:val="36"/>
          <w:lang w:eastAsia="zh-TW"/>
        </w:rPr>
      </w:pPr>
    </w:p>
    <w:p w14:paraId="517F212D" w14:textId="77777777" w:rsidR="00496ED8" w:rsidRPr="00E54329" w:rsidRDefault="00496ED8" w:rsidP="00496ED8">
      <w:pPr>
        <w:widowControl w:val="0"/>
        <w:autoSpaceDE w:val="0"/>
        <w:autoSpaceDN w:val="0"/>
        <w:adjustRightInd w:val="0"/>
        <w:spacing w:before="8" w:after="0" w:line="170" w:lineRule="exact"/>
        <w:rPr>
          <w:rFonts w:ascii="Times New Roman" w:hAnsi="Times New Roman" w:cs="Times New Roman"/>
          <w:sz w:val="17"/>
          <w:szCs w:val="17"/>
          <w:lang w:eastAsia="zh-TW"/>
        </w:rPr>
      </w:pPr>
      <w:r w:rsidRPr="00E54329">
        <w:rPr>
          <w:rFonts w:ascii="Times New Roman" w:hAnsi="Times New Roman" w:cs="Times New Roman"/>
          <w:noProof/>
          <w:sz w:val="20"/>
          <w:szCs w:val="20"/>
          <w:lang w:eastAsia="zh-TW"/>
        </w:rPr>
        <mc:AlternateContent>
          <mc:Choice Requires="wps">
            <w:drawing>
              <wp:anchor distT="0" distB="0" distL="114300" distR="114300" simplePos="0" relativeHeight="251664384" behindDoc="0" locked="0" layoutInCell="1" allowOverlap="1" wp14:anchorId="517F2192" wp14:editId="517F2193">
                <wp:simplePos x="0" y="0"/>
                <wp:positionH relativeFrom="column">
                  <wp:posOffset>89534</wp:posOffset>
                </wp:positionH>
                <wp:positionV relativeFrom="paragraph">
                  <wp:posOffset>33253</wp:posOffset>
                </wp:positionV>
                <wp:extent cx="1995787" cy="2050415"/>
                <wp:effectExtent l="0" t="0" r="0" b="6985"/>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787" cy="2050415"/>
                        </a:xfrm>
                        <a:prstGeom prst="rect">
                          <a:avLst/>
                        </a:prstGeom>
                        <a:noFill/>
                        <a:ln w="0">
                          <a:noFill/>
                          <a:miter lim="800000"/>
                          <a:headEnd/>
                          <a:tailEnd/>
                        </a:ln>
                      </wps:spPr>
                      <wps:txbx>
                        <w:txbxContent>
                          <w:p w14:paraId="517F219A" w14:textId="77777777" w:rsidR="00664FFF" w:rsidRPr="0011244D" w:rsidRDefault="00664FFF" w:rsidP="00496ED8">
                            <w:pPr>
                              <w:jc w:val="center"/>
                              <w:rPr>
                                <w:rFonts w:ascii="DFKai-SB" w:hAnsi="DFKai-SB"/>
                                <w:lang w:val="en-ZW"/>
                              </w:rPr>
                            </w:pPr>
                            <w:r>
                              <w:rPr>
                                <w:rFonts w:ascii="Verdana" w:hAnsi="Verdana" w:cs="Arial"/>
                                <w:noProof/>
                                <w:color w:val="4A4A4A"/>
                                <w:lang w:eastAsia="zh-TW"/>
                              </w:rPr>
                              <w:drawing>
                                <wp:inline distT="0" distB="0" distL="0" distR="0" wp14:anchorId="517F21A3" wp14:editId="517F21A4">
                                  <wp:extent cx="1141679" cy="1475667"/>
                                  <wp:effectExtent l="0" t="0" r="1905" b="0"/>
                                  <wp:docPr id="1" name="图片 1" descr="Ma WenZ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 WenZ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77374"/>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7F2192" id="_x0000_t202" coordsize="21600,21600" o:spt="202" path="m,l,21600r21600,l21600,xe">
                <v:stroke joinstyle="miter"/>
                <v:path gradientshapeok="t" o:connecttype="rect"/>
              </v:shapetype>
              <v:shape id="文本框 2" o:spid="_x0000_s1026" type="#_x0000_t202" style="position:absolute;margin-left:7.05pt;margin-top:2.6pt;width:157.15pt;height:16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" filled="f" stroked="f" strokeweight="0">
                <v:textbox>
                  <w:txbxContent>
                    <w:p w14:paraId="517F219A" w14:textId="77777777" w:rsidR="00664FFF" w:rsidRPr="0011244D" w:rsidRDefault="00664FFF" w:rsidP="00496ED8">
                      <w:pPr>
                        <w:jc w:val="center"/>
                        <w:rPr>
                          <w:rFonts w:ascii="DFKai-SB" w:hAnsi="DFKai-SB"/>
                          <w:lang w:val="en-ZW"/>
                        </w:rPr>
                      </w:pPr>
                      <w:r>
                        <w:rPr>
                          <w:rFonts w:ascii="Verdana" w:hAnsi="Verdana" w:cs="Arial"/>
                          <w:noProof/>
                          <w:color w:val="4A4A4A"/>
                          <w:lang w:eastAsia="zh-TW"/>
                        </w:rPr>
                        <w:drawing>
                          <wp:inline distT="0" distB="0" distL="0" distR="0" wp14:anchorId="517F21A3" wp14:editId="517F21A4">
                            <wp:extent cx="1141679" cy="1475667"/>
                            <wp:effectExtent l="0" t="0" r="1905" b="0"/>
                            <wp:docPr id="1" name="图片 1" descr="Ma WenZ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 WenZ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77374"/>
                                    </a:xfrm>
                                    <a:prstGeom prst="rect">
                                      <a:avLst/>
                                    </a:prstGeom>
                                    <a:noFill/>
                                    <a:ln>
                                      <a:noFill/>
                                    </a:ln>
                                  </pic:spPr>
                                </pic:pic>
                              </a:graphicData>
                            </a:graphic>
                          </wp:inline>
                        </w:drawing>
                      </w:r>
                    </w:p>
                  </w:txbxContent>
                </v:textbox>
              </v:shape>
            </w:pict>
          </mc:Fallback>
        </mc:AlternateContent>
      </w:r>
    </w:p>
    <w:p w14:paraId="517F212E" w14:textId="77777777" w:rsidR="00496ED8" w:rsidRPr="00E54329" w:rsidRDefault="00234277" w:rsidP="00496ED8">
      <w:pPr>
        <w:widowControl w:val="0"/>
        <w:autoSpaceDE w:val="0"/>
        <w:autoSpaceDN w:val="0"/>
        <w:adjustRightInd w:val="0"/>
        <w:spacing w:after="0" w:line="200" w:lineRule="exact"/>
        <w:rPr>
          <w:rFonts w:ascii="Times New Roman" w:hAnsi="Times New Roman" w:cs="Times New Roman"/>
          <w:sz w:val="20"/>
          <w:szCs w:val="20"/>
          <w:lang w:eastAsia="zh-TW"/>
        </w:rPr>
      </w:pPr>
      <w:r w:rsidRPr="00E54329">
        <w:rPr>
          <w:rFonts w:ascii="Times New Roman" w:hAnsi="Times New Roman" w:cs="Times New Roman"/>
          <w:noProof/>
          <w:sz w:val="24"/>
          <w:szCs w:val="24"/>
          <w:lang w:eastAsia="zh-TW"/>
        </w:rPr>
        <mc:AlternateContent>
          <mc:Choice Requires="wps">
            <w:drawing>
              <wp:anchor distT="0" distB="0" distL="114300" distR="114300" simplePos="0" relativeHeight="251663360" behindDoc="0" locked="0" layoutInCell="1" allowOverlap="1" wp14:anchorId="517F2194" wp14:editId="4415B9E6">
                <wp:simplePos x="0" y="0"/>
                <wp:positionH relativeFrom="column">
                  <wp:posOffset>2300605</wp:posOffset>
                </wp:positionH>
                <wp:positionV relativeFrom="paragraph">
                  <wp:posOffset>111197</wp:posOffset>
                </wp:positionV>
                <wp:extent cx="2969895" cy="1403985"/>
                <wp:effectExtent l="0" t="0" r="1905" b="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895" cy="1403985"/>
                        </a:xfrm>
                        <a:prstGeom prst="rect">
                          <a:avLst/>
                        </a:prstGeom>
                        <a:solidFill>
                          <a:srgbClr val="FFFFFF"/>
                        </a:solidFill>
                        <a:ln w="9525">
                          <a:noFill/>
                          <a:miter lim="800000"/>
                          <a:headEnd/>
                          <a:tailEnd/>
                        </a:ln>
                      </wps:spPr>
                      <wps:txbx>
                        <w:txbxContent>
                          <w:p w14:paraId="517F219B" w14:textId="7B2763A8" w:rsidR="00664FFF" w:rsidRPr="00E54329" w:rsidRDefault="005E7E4D" w:rsidP="00496ED8">
                            <w:pPr>
                              <w:spacing w:after="0" w:line="240" w:lineRule="auto"/>
                              <w:rPr>
                                <w:rFonts w:ascii="Times New Roman" w:hAnsi="Times New Roman" w:cs="Times New Roman"/>
                                <w:w w:val="99"/>
                                <w:sz w:val="24"/>
                                <w:szCs w:val="24"/>
                                <w:lang w:eastAsia="zh-TW"/>
                              </w:rPr>
                            </w:pPr>
                            <w:r w:rsidRPr="00E54329">
                              <w:rPr>
                                <w:rFonts w:ascii="Times New Roman" w:hAnsi="Times New Roman" w:cs="Times New Roman"/>
                                <w:sz w:val="24"/>
                                <w:szCs w:val="24"/>
                                <w:lang w:eastAsia="zh-TW"/>
                              </w:rPr>
                              <w:t>教授</w:t>
                            </w:r>
                          </w:p>
                          <w:p w14:paraId="517F219C" w14:textId="135F5AA6" w:rsidR="00664FFF" w:rsidRPr="00E54329" w:rsidRDefault="005E7E4D" w:rsidP="00496ED8">
                            <w:pPr>
                              <w:spacing w:after="0" w:line="240" w:lineRule="auto"/>
                              <w:rPr>
                                <w:rFonts w:ascii="Times New Roman" w:hAnsi="Times New Roman" w:cs="Times New Roman"/>
                                <w:sz w:val="24"/>
                                <w:szCs w:val="24"/>
                                <w:lang w:eastAsia="zh-TW"/>
                              </w:rPr>
                            </w:pPr>
                            <w:r w:rsidRPr="00E54329">
                              <w:rPr>
                                <w:rFonts w:ascii="Times New Roman" w:hAnsi="Times New Roman" w:cs="Times New Roman"/>
                                <w:sz w:val="24"/>
                                <w:szCs w:val="24"/>
                                <w:lang w:eastAsia="zh-TW"/>
                              </w:rPr>
                              <w:t>中藥質量研究國家重點實驗室</w:t>
                            </w:r>
                          </w:p>
                          <w:p w14:paraId="517F219E" w14:textId="3FE31626" w:rsidR="00664FFF" w:rsidRPr="00E54329" w:rsidRDefault="005E7E4D" w:rsidP="0011244D">
                            <w:pPr>
                              <w:spacing w:after="0" w:line="240" w:lineRule="auto"/>
                              <w:rPr>
                                <w:rFonts w:ascii="Times New Roman" w:hAnsi="Times New Roman" w:cs="Times New Roman"/>
                                <w:sz w:val="24"/>
                                <w:szCs w:val="24"/>
                                <w:lang w:eastAsia="zh-TW"/>
                              </w:rPr>
                            </w:pPr>
                            <w:r w:rsidRPr="00E54329">
                              <w:rPr>
                                <w:rFonts w:ascii="Times New Roman" w:hAnsi="Times New Roman" w:cs="Times New Roman"/>
                                <w:sz w:val="24"/>
                                <w:szCs w:val="24"/>
                                <w:lang w:eastAsia="zh-TW"/>
                              </w:rPr>
                              <w:t>澳門科技大學</w:t>
                            </w:r>
                          </w:p>
                          <w:p w14:paraId="517F219F" w14:textId="77907480" w:rsidR="00664FFF" w:rsidRPr="00E54329" w:rsidRDefault="005E7E4D" w:rsidP="0011244D">
                            <w:pPr>
                              <w:spacing w:after="0" w:line="240" w:lineRule="auto"/>
                              <w:ind w:left="720" w:hanging="720"/>
                              <w:rPr>
                                <w:rFonts w:ascii="Times New Roman" w:hAnsi="Times New Roman" w:cs="Times New Roman"/>
                                <w:sz w:val="24"/>
                                <w:szCs w:val="24"/>
                                <w:lang w:eastAsia="zh-TW"/>
                              </w:rPr>
                            </w:pPr>
                            <w:r w:rsidRPr="00E54329">
                              <w:rPr>
                                <w:rFonts w:ascii="Times New Roman" w:hAnsi="Times New Roman" w:cs="Times New Roman"/>
                                <w:sz w:val="24"/>
                                <w:szCs w:val="24"/>
                                <w:lang w:eastAsia="zh-TW"/>
                              </w:rPr>
                              <w:t>地址：澳門氹仔偉龍馬路</w:t>
                            </w:r>
                            <w:r w:rsidR="00C551D7">
                              <w:rPr>
                                <w:rFonts w:ascii="Times New Roman" w:hAnsi="Times New Roman" w:cs="Times New Roman"/>
                                <w:sz w:val="24"/>
                                <w:szCs w:val="24"/>
                                <w:lang w:eastAsia="zh-TW"/>
                              </w:rPr>
                              <w:t>L</w:t>
                            </w:r>
                            <w:r w:rsidRPr="00E54329">
                              <w:rPr>
                                <w:rFonts w:ascii="Times New Roman" w:hAnsi="Times New Roman" w:cs="Times New Roman"/>
                                <w:sz w:val="24"/>
                                <w:szCs w:val="24"/>
                                <w:lang w:eastAsia="zh-TW"/>
                              </w:rPr>
                              <w:t>座</w:t>
                            </w:r>
                            <w:r w:rsidR="00C551D7">
                              <w:rPr>
                                <w:rFonts w:ascii="Times New Roman" w:hAnsi="Times New Roman" w:cs="Times New Roman"/>
                                <w:sz w:val="24"/>
                                <w:szCs w:val="24"/>
                                <w:lang w:eastAsia="zh-TW"/>
                              </w:rPr>
                              <w:t>L502</w:t>
                            </w:r>
                            <w:r w:rsidRPr="00E54329">
                              <w:rPr>
                                <w:rFonts w:ascii="Times New Roman" w:hAnsi="Times New Roman" w:cs="Times New Roman"/>
                                <w:sz w:val="24"/>
                                <w:szCs w:val="24"/>
                                <w:lang w:eastAsia="zh-TW"/>
                              </w:rPr>
                              <w:t>室</w:t>
                            </w:r>
                          </w:p>
                          <w:p w14:paraId="517F21A0" w14:textId="142E43ED" w:rsidR="00664FFF" w:rsidRPr="00E54329" w:rsidRDefault="005E7E4D" w:rsidP="00496ED8">
                            <w:pPr>
                              <w:spacing w:after="0" w:line="240" w:lineRule="auto"/>
                              <w:rPr>
                                <w:rFonts w:ascii="Times New Roman" w:hAnsi="Times New Roman" w:cs="Times New Roman"/>
                                <w:w w:val="99"/>
                                <w:sz w:val="24"/>
                                <w:szCs w:val="24"/>
                                <w:lang w:eastAsia="zh-TW"/>
                              </w:rPr>
                            </w:pPr>
                            <w:r w:rsidRPr="00E54329">
                              <w:rPr>
                                <w:rFonts w:ascii="Times New Roman" w:hAnsi="Times New Roman" w:cs="Times New Roman"/>
                                <w:w w:val="99"/>
                                <w:sz w:val="24"/>
                                <w:szCs w:val="24"/>
                                <w:lang w:eastAsia="zh-TW"/>
                              </w:rPr>
                              <w:t>電話：</w:t>
                            </w:r>
                            <w:r w:rsidRPr="00E54329">
                              <w:rPr>
                                <w:rFonts w:ascii="Times New Roman" w:hAnsi="Times New Roman" w:cs="Times New Roman"/>
                                <w:w w:val="99"/>
                                <w:sz w:val="24"/>
                                <w:szCs w:val="24"/>
                                <w:lang w:eastAsia="zh-TW"/>
                              </w:rPr>
                              <w:t>+853-88972462</w:t>
                            </w:r>
                            <w:r w:rsidR="00664FFF" w:rsidRPr="00E54329">
                              <w:rPr>
                                <w:rFonts w:ascii="Times New Roman" w:hAnsi="Times New Roman" w:cs="Times New Roman"/>
                                <w:w w:val="99"/>
                                <w:sz w:val="24"/>
                                <w:szCs w:val="24"/>
                                <w:lang w:eastAsia="zh-TW"/>
                              </w:rPr>
                              <w:t xml:space="preserve"> </w:t>
                            </w:r>
                          </w:p>
                          <w:p w14:paraId="517F21A1" w14:textId="3175333D" w:rsidR="00664FFF" w:rsidRPr="00E54329" w:rsidRDefault="005E7E4D" w:rsidP="00496ED8">
                            <w:pPr>
                              <w:spacing w:after="0" w:line="240" w:lineRule="auto"/>
                              <w:rPr>
                                <w:rFonts w:ascii="Times New Roman" w:hAnsi="Times New Roman" w:cs="Times New Roman"/>
                                <w:w w:val="99"/>
                                <w:sz w:val="24"/>
                                <w:szCs w:val="24"/>
                                <w:lang w:eastAsia="zh-TW"/>
                              </w:rPr>
                            </w:pPr>
                            <w:r w:rsidRPr="00E54329">
                              <w:rPr>
                                <w:rFonts w:ascii="Times New Roman" w:hAnsi="Times New Roman" w:cs="Times New Roman"/>
                                <w:w w:val="99"/>
                                <w:sz w:val="24"/>
                                <w:szCs w:val="24"/>
                                <w:lang w:eastAsia="zh-TW"/>
                              </w:rPr>
                              <w:t>傳真：</w:t>
                            </w:r>
                            <w:r w:rsidRPr="00E54329">
                              <w:rPr>
                                <w:rFonts w:ascii="Times New Roman" w:hAnsi="Times New Roman" w:cs="Times New Roman"/>
                                <w:w w:val="99"/>
                                <w:sz w:val="24"/>
                                <w:szCs w:val="24"/>
                                <w:lang w:eastAsia="zh-TW"/>
                              </w:rPr>
                              <w:t>+853-28825886</w:t>
                            </w:r>
                            <w:r w:rsidR="00664FFF" w:rsidRPr="00E54329">
                              <w:rPr>
                                <w:rFonts w:ascii="Times New Roman" w:hAnsi="Times New Roman" w:cs="Times New Roman"/>
                                <w:w w:val="99"/>
                                <w:sz w:val="24"/>
                                <w:szCs w:val="24"/>
                                <w:lang w:eastAsia="zh-TW"/>
                              </w:rPr>
                              <w:t xml:space="preserve"> </w:t>
                            </w:r>
                          </w:p>
                          <w:p w14:paraId="517F21A2" w14:textId="2B96863B" w:rsidR="00664FFF" w:rsidRPr="00E54329" w:rsidRDefault="005E7E4D" w:rsidP="00234277">
                            <w:pPr>
                              <w:spacing w:after="0" w:line="240" w:lineRule="auto"/>
                              <w:rPr>
                                <w:rFonts w:ascii="Times New Roman" w:hAnsi="Times New Roman" w:cs="Times New Roman"/>
                                <w:lang w:eastAsia="zh-TW"/>
                              </w:rPr>
                            </w:pPr>
                            <w:r w:rsidRPr="00E54329">
                              <w:rPr>
                                <w:rFonts w:ascii="Times New Roman" w:hAnsi="Times New Roman" w:cs="Times New Roman"/>
                                <w:w w:val="99"/>
                                <w:sz w:val="24"/>
                                <w:szCs w:val="24"/>
                                <w:lang w:eastAsia="zh-TW"/>
                              </w:rPr>
                              <w:t>電郵：</w:t>
                            </w:r>
                            <w:r w:rsidRPr="00E54329">
                              <w:rPr>
                                <w:rFonts w:ascii="Times New Roman" w:hAnsi="Times New Roman" w:cs="Times New Roman"/>
                                <w:w w:val="99"/>
                                <w:sz w:val="24"/>
                                <w:szCs w:val="24"/>
                                <w:lang w:eastAsia="zh-TW"/>
                              </w:rPr>
                              <w:t>wzma@must.edu.mo</w:t>
                            </w:r>
                            <w:r w:rsidR="00664FFF" w:rsidRPr="00E54329">
                              <w:rPr>
                                <w:rFonts w:ascii="Times New Roman" w:hAnsi="Times New Roman" w:cs="Times New Roman"/>
                                <w:w w:val="99"/>
                                <w:sz w:val="24"/>
                                <w:szCs w:val="24"/>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7F2194" id="_x0000_s1027" type="#_x0000_t202" style="position:absolute;margin-left:181.15pt;margin-top:8.75pt;width:233.8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" stroked="f">
                <v:textbox style="mso-fit-shape-to-text:t">
                  <w:txbxContent>
                    <w:p w14:paraId="517F219B" w14:textId="7B2763A8" w:rsidR="00664FFF" w:rsidRPr="00E54329" w:rsidRDefault="005E7E4D" w:rsidP="00496ED8">
                      <w:pPr>
                        <w:spacing w:after="0" w:line="240" w:lineRule="auto"/>
                        <w:rPr>
                          <w:rFonts w:ascii="Times New Roman" w:hAnsi="Times New Roman" w:cs="Times New Roman"/>
                          <w:w w:val="99"/>
                          <w:sz w:val="24"/>
                          <w:szCs w:val="24"/>
                          <w:lang w:eastAsia="zh-TW"/>
                        </w:rPr>
                      </w:pPr>
                      <w:r w:rsidRPr="00E54329">
                        <w:rPr>
                          <w:rFonts w:ascii="Times New Roman" w:hAnsi="Times New Roman" w:cs="Times New Roman"/>
                          <w:sz w:val="24"/>
                          <w:szCs w:val="24"/>
                          <w:lang w:eastAsia="zh-TW"/>
                        </w:rPr>
                        <w:t>教授</w:t>
                      </w:r>
                    </w:p>
                    <w:p w14:paraId="517F219C" w14:textId="135F5AA6" w:rsidR="00664FFF" w:rsidRPr="00E54329" w:rsidRDefault="005E7E4D" w:rsidP="00496ED8">
                      <w:pPr>
                        <w:spacing w:after="0" w:line="240" w:lineRule="auto"/>
                        <w:rPr>
                          <w:rFonts w:ascii="Times New Roman" w:hAnsi="Times New Roman" w:cs="Times New Roman"/>
                          <w:sz w:val="24"/>
                          <w:szCs w:val="24"/>
                          <w:lang w:eastAsia="zh-TW"/>
                        </w:rPr>
                      </w:pPr>
                      <w:r w:rsidRPr="00E54329">
                        <w:rPr>
                          <w:rFonts w:ascii="Times New Roman" w:hAnsi="Times New Roman" w:cs="Times New Roman"/>
                          <w:sz w:val="24"/>
                          <w:szCs w:val="24"/>
                          <w:lang w:eastAsia="zh-TW"/>
                        </w:rPr>
                        <w:t>中藥質量研究國家重點實驗室</w:t>
                      </w:r>
                    </w:p>
                    <w:p w14:paraId="517F219E" w14:textId="3FE31626" w:rsidR="00664FFF" w:rsidRPr="00E54329" w:rsidRDefault="005E7E4D" w:rsidP="0011244D">
                      <w:pPr>
                        <w:spacing w:after="0" w:line="240" w:lineRule="auto"/>
                        <w:rPr>
                          <w:rFonts w:ascii="Times New Roman" w:hAnsi="Times New Roman" w:cs="Times New Roman"/>
                          <w:sz w:val="24"/>
                          <w:szCs w:val="24"/>
                          <w:lang w:eastAsia="zh-TW"/>
                        </w:rPr>
                      </w:pPr>
                      <w:r w:rsidRPr="00E54329">
                        <w:rPr>
                          <w:rFonts w:ascii="Times New Roman" w:hAnsi="Times New Roman" w:cs="Times New Roman"/>
                          <w:sz w:val="24"/>
                          <w:szCs w:val="24"/>
                          <w:lang w:eastAsia="zh-TW"/>
                        </w:rPr>
                        <w:t>澳門科技大學</w:t>
                      </w:r>
                    </w:p>
                    <w:p w14:paraId="517F219F" w14:textId="77907480" w:rsidR="00664FFF" w:rsidRPr="00E54329" w:rsidRDefault="005E7E4D" w:rsidP="0011244D">
                      <w:pPr>
                        <w:spacing w:after="0" w:line="240" w:lineRule="auto"/>
                        <w:ind w:left="720" w:hanging="720"/>
                        <w:rPr>
                          <w:rFonts w:ascii="Times New Roman" w:hAnsi="Times New Roman" w:cs="Times New Roman"/>
                          <w:sz w:val="24"/>
                          <w:szCs w:val="24"/>
                          <w:lang w:eastAsia="zh-TW"/>
                        </w:rPr>
                      </w:pPr>
                      <w:r w:rsidRPr="00E54329">
                        <w:rPr>
                          <w:rFonts w:ascii="Times New Roman" w:hAnsi="Times New Roman" w:cs="Times New Roman"/>
                          <w:sz w:val="24"/>
                          <w:szCs w:val="24"/>
                          <w:lang w:eastAsia="zh-TW"/>
                        </w:rPr>
                        <w:t>地址：澳門氹仔偉龍馬路</w:t>
                      </w:r>
                      <w:r w:rsidR="00C551D7">
                        <w:rPr>
                          <w:rFonts w:ascii="Times New Roman" w:hAnsi="Times New Roman" w:cs="Times New Roman"/>
                          <w:sz w:val="24"/>
                          <w:szCs w:val="24"/>
                          <w:lang w:eastAsia="zh-TW"/>
                        </w:rPr>
                        <w:t>L</w:t>
                      </w:r>
                      <w:r w:rsidRPr="00E54329">
                        <w:rPr>
                          <w:rFonts w:ascii="Times New Roman" w:hAnsi="Times New Roman" w:cs="Times New Roman"/>
                          <w:sz w:val="24"/>
                          <w:szCs w:val="24"/>
                          <w:lang w:eastAsia="zh-TW"/>
                        </w:rPr>
                        <w:t>座</w:t>
                      </w:r>
                      <w:r w:rsidR="00C551D7">
                        <w:rPr>
                          <w:rFonts w:ascii="Times New Roman" w:hAnsi="Times New Roman" w:cs="Times New Roman"/>
                          <w:sz w:val="24"/>
                          <w:szCs w:val="24"/>
                          <w:lang w:eastAsia="zh-TW"/>
                        </w:rPr>
                        <w:t>L502</w:t>
                      </w:r>
                      <w:r w:rsidRPr="00E54329">
                        <w:rPr>
                          <w:rFonts w:ascii="Times New Roman" w:hAnsi="Times New Roman" w:cs="Times New Roman"/>
                          <w:sz w:val="24"/>
                          <w:szCs w:val="24"/>
                          <w:lang w:eastAsia="zh-TW"/>
                        </w:rPr>
                        <w:t>室</w:t>
                      </w:r>
                    </w:p>
                    <w:p w14:paraId="517F21A0" w14:textId="142E43ED" w:rsidR="00664FFF" w:rsidRPr="00E54329" w:rsidRDefault="005E7E4D" w:rsidP="00496ED8">
                      <w:pPr>
                        <w:spacing w:after="0" w:line="240" w:lineRule="auto"/>
                        <w:rPr>
                          <w:rFonts w:ascii="Times New Roman" w:hAnsi="Times New Roman" w:cs="Times New Roman"/>
                          <w:w w:val="99"/>
                          <w:sz w:val="24"/>
                          <w:szCs w:val="24"/>
                          <w:lang w:eastAsia="zh-TW"/>
                        </w:rPr>
                      </w:pPr>
                      <w:r w:rsidRPr="00E54329">
                        <w:rPr>
                          <w:rFonts w:ascii="Times New Roman" w:hAnsi="Times New Roman" w:cs="Times New Roman"/>
                          <w:w w:val="99"/>
                          <w:sz w:val="24"/>
                          <w:szCs w:val="24"/>
                          <w:lang w:eastAsia="zh-TW"/>
                        </w:rPr>
                        <w:t>電話：</w:t>
                      </w:r>
                      <w:r w:rsidRPr="00E54329">
                        <w:rPr>
                          <w:rFonts w:ascii="Times New Roman" w:hAnsi="Times New Roman" w:cs="Times New Roman"/>
                          <w:w w:val="99"/>
                          <w:sz w:val="24"/>
                          <w:szCs w:val="24"/>
                          <w:lang w:eastAsia="zh-TW"/>
                        </w:rPr>
                        <w:t>+853-88972462</w:t>
                      </w:r>
                      <w:r w:rsidR="00664FFF" w:rsidRPr="00E54329">
                        <w:rPr>
                          <w:rFonts w:ascii="Times New Roman" w:hAnsi="Times New Roman" w:cs="Times New Roman"/>
                          <w:w w:val="99"/>
                          <w:sz w:val="24"/>
                          <w:szCs w:val="24"/>
                          <w:lang w:eastAsia="zh-TW"/>
                        </w:rPr>
                        <w:t xml:space="preserve"> </w:t>
                      </w:r>
                    </w:p>
                    <w:p w14:paraId="517F21A1" w14:textId="3175333D" w:rsidR="00664FFF" w:rsidRPr="00E54329" w:rsidRDefault="005E7E4D" w:rsidP="00496ED8">
                      <w:pPr>
                        <w:spacing w:after="0" w:line="240" w:lineRule="auto"/>
                        <w:rPr>
                          <w:rFonts w:ascii="Times New Roman" w:hAnsi="Times New Roman" w:cs="Times New Roman"/>
                          <w:w w:val="99"/>
                          <w:sz w:val="24"/>
                          <w:szCs w:val="24"/>
                          <w:lang w:eastAsia="zh-TW"/>
                        </w:rPr>
                      </w:pPr>
                      <w:r w:rsidRPr="00E54329">
                        <w:rPr>
                          <w:rFonts w:ascii="Times New Roman" w:hAnsi="Times New Roman" w:cs="Times New Roman"/>
                          <w:w w:val="99"/>
                          <w:sz w:val="24"/>
                          <w:szCs w:val="24"/>
                          <w:lang w:eastAsia="zh-TW"/>
                        </w:rPr>
                        <w:t>傳真：</w:t>
                      </w:r>
                      <w:r w:rsidRPr="00E54329">
                        <w:rPr>
                          <w:rFonts w:ascii="Times New Roman" w:hAnsi="Times New Roman" w:cs="Times New Roman"/>
                          <w:w w:val="99"/>
                          <w:sz w:val="24"/>
                          <w:szCs w:val="24"/>
                          <w:lang w:eastAsia="zh-TW"/>
                        </w:rPr>
                        <w:t>+853-28825886</w:t>
                      </w:r>
                      <w:r w:rsidR="00664FFF" w:rsidRPr="00E54329">
                        <w:rPr>
                          <w:rFonts w:ascii="Times New Roman" w:hAnsi="Times New Roman" w:cs="Times New Roman"/>
                          <w:w w:val="99"/>
                          <w:sz w:val="24"/>
                          <w:szCs w:val="24"/>
                          <w:lang w:eastAsia="zh-TW"/>
                        </w:rPr>
                        <w:t xml:space="preserve"> </w:t>
                      </w:r>
                    </w:p>
                    <w:p w14:paraId="517F21A2" w14:textId="2B96863B" w:rsidR="00664FFF" w:rsidRPr="00E54329" w:rsidRDefault="005E7E4D" w:rsidP="00234277">
                      <w:pPr>
                        <w:spacing w:after="0" w:line="240" w:lineRule="auto"/>
                        <w:rPr>
                          <w:rFonts w:ascii="Times New Roman" w:hAnsi="Times New Roman" w:cs="Times New Roman"/>
                          <w:lang w:eastAsia="zh-TW"/>
                        </w:rPr>
                      </w:pPr>
                      <w:r w:rsidRPr="00E54329">
                        <w:rPr>
                          <w:rFonts w:ascii="Times New Roman" w:hAnsi="Times New Roman" w:cs="Times New Roman"/>
                          <w:w w:val="99"/>
                          <w:sz w:val="24"/>
                          <w:szCs w:val="24"/>
                          <w:lang w:eastAsia="zh-TW"/>
                        </w:rPr>
                        <w:t>電郵：</w:t>
                      </w:r>
                      <w:r w:rsidRPr="00E54329">
                        <w:rPr>
                          <w:rFonts w:ascii="Times New Roman" w:hAnsi="Times New Roman" w:cs="Times New Roman"/>
                          <w:w w:val="99"/>
                          <w:sz w:val="24"/>
                          <w:szCs w:val="24"/>
                          <w:lang w:eastAsia="zh-TW"/>
                        </w:rPr>
                        <w:t>wzma@must.edu.mo</w:t>
                      </w:r>
                      <w:r w:rsidR="00664FFF" w:rsidRPr="00E54329">
                        <w:rPr>
                          <w:rFonts w:ascii="Times New Roman" w:hAnsi="Times New Roman" w:cs="Times New Roman"/>
                          <w:w w:val="99"/>
                          <w:sz w:val="24"/>
                          <w:szCs w:val="24"/>
                          <w:lang w:eastAsia="zh-TW"/>
                        </w:rPr>
                        <w:t xml:space="preserve"> </w:t>
                      </w:r>
                    </w:p>
                  </w:txbxContent>
                </v:textbox>
              </v:shape>
            </w:pict>
          </mc:Fallback>
        </mc:AlternateContent>
      </w:r>
    </w:p>
    <w:p w14:paraId="517F212F" w14:textId="77777777" w:rsidR="00496ED8" w:rsidRPr="00E54329" w:rsidRDefault="00496ED8" w:rsidP="00496ED8">
      <w:pPr>
        <w:widowControl w:val="0"/>
        <w:autoSpaceDE w:val="0"/>
        <w:autoSpaceDN w:val="0"/>
        <w:adjustRightInd w:val="0"/>
        <w:spacing w:after="0" w:line="200" w:lineRule="exact"/>
        <w:rPr>
          <w:rFonts w:ascii="Times New Roman" w:hAnsi="Times New Roman" w:cs="Times New Roman"/>
          <w:sz w:val="20"/>
          <w:szCs w:val="20"/>
          <w:lang w:eastAsia="zh-TW"/>
        </w:rPr>
      </w:pPr>
    </w:p>
    <w:p w14:paraId="517F2130" w14:textId="77777777" w:rsidR="00496ED8" w:rsidRPr="00E54329" w:rsidRDefault="00496ED8" w:rsidP="00496ED8">
      <w:pPr>
        <w:widowControl w:val="0"/>
        <w:autoSpaceDE w:val="0"/>
        <w:autoSpaceDN w:val="0"/>
        <w:adjustRightInd w:val="0"/>
        <w:spacing w:after="0" w:line="200" w:lineRule="exact"/>
        <w:rPr>
          <w:rFonts w:ascii="Times New Roman" w:hAnsi="Times New Roman" w:cs="Times New Roman"/>
          <w:sz w:val="20"/>
          <w:szCs w:val="20"/>
          <w:lang w:eastAsia="zh-TW"/>
        </w:rPr>
      </w:pPr>
    </w:p>
    <w:p w14:paraId="517F2131" w14:textId="77777777" w:rsidR="00496ED8" w:rsidRPr="00E54329" w:rsidRDefault="00496ED8" w:rsidP="00496ED8">
      <w:pPr>
        <w:widowControl w:val="0"/>
        <w:autoSpaceDE w:val="0"/>
        <w:autoSpaceDN w:val="0"/>
        <w:adjustRightInd w:val="0"/>
        <w:spacing w:after="0" w:line="200" w:lineRule="exact"/>
        <w:rPr>
          <w:rFonts w:ascii="Times New Roman" w:hAnsi="Times New Roman" w:cs="Times New Roman"/>
          <w:sz w:val="20"/>
          <w:szCs w:val="20"/>
          <w:lang w:eastAsia="zh-TW"/>
        </w:rPr>
      </w:pPr>
    </w:p>
    <w:p w14:paraId="517F2132" w14:textId="77777777" w:rsidR="00496ED8" w:rsidRPr="00E54329" w:rsidRDefault="00496ED8" w:rsidP="00496ED8">
      <w:pPr>
        <w:widowControl w:val="0"/>
        <w:autoSpaceDE w:val="0"/>
        <w:autoSpaceDN w:val="0"/>
        <w:adjustRightInd w:val="0"/>
        <w:spacing w:after="0" w:line="200" w:lineRule="exact"/>
        <w:rPr>
          <w:rFonts w:ascii="Times New Roman" w:hAnsi="Times New Roman" w:cs="Times New Roman"/>
          <w:sz w:val="20"/>
          <w:szCs w:val="20"/>
          <w:lang w:eastAsia="zh-TW"/>
        </w:rPr>
      </w:pPr>
    </w:p>
    <w:p w14:paraId="517F2133" w14:textId="77777777" w:rsidR="00496ED8" w:rsidRPr="00E54329" w:rsidRDefault="00496ED8" w:rsidP="00496ED8">
      <w:pPr>
        <w:widowControl w:val="0"/>
        <w:autoSpaceDE w:val="0"/>
        <w:autoSpaceDN w:val="0"/>
        <w:adjustRightInd w:val="0"/>
        <w:spacing w:after="0" w:line="200" w:lineRule="exact"/>
        <w:rPr>
          <w:rFonts w:ascii="Times New Roman" w:hAnsi="Times New Roman" w:cs="Times New Roman"/>
          <w:sz w:val="20"/>
          <w:szCs w:val="20"/>
          <w:lang w:eastAsia="zh-TW"/>
        </w:rPr>
      </w:pPr>
    </w:p>
    <w:p w14:paraId="517F2134" w14:textId="77777777" w:rsidR="00496ED8" w:rsidRPr="00E54329" w:rsidRDefault="00496ED8" w:rsidP="00496ED8">
      <w:pPr>
        <w:widowControl w:val="0"/>
        <w:autoSpaceDE w:val="0"/>
        <w:autoSpaceDN w:val="0"/>
        <w:adjustRightInd w:val="0"/>
        <w:spacing w:after="0" w:line="200" w:lineRule="exact"/>
        <w:rPr>
          <w:rFonts w:ascii="Times New Roman" w:hAnsi="Times New Roman" w:cs="Times New Roman"/>
          <w:sz w:val="20"/>
          <w:szCs w:val="20"/>
          <w:lang w:eastAsia="zh-TW"/>
        </w:rPr>
      </w:pPr>
    </w:p>
    <w:p w14:paraId="517F2135" w14:textId="77777777" w:rsidR="00496ED8" w:rsidRPr="00E54329" w:rsidRDefault="00496ED8" w:rsidP="00496ED8">
      <w:pPr>
        <w:widowControl w:val="0"/>
        <w:autoSpaceDE w:val="0"/>
        <w:autoSpaceDN w:val="0"/>
        <w:adjustRightInd w:val="0"/>
        <w:spacing w:after="0" w:line="200" w:lineRule="exact"/>
        <w:rPr>
          <w:rFonts w:ascii="Times New Roman" w:hAnsi="Times New Roman" w:cs="Times New Roman"/>
          <w:sz w:val="20"/>
          <w:szCs w:val="20"/>
          <w:lang w:eastAsia="zh-TW"/>
        </w:rPr>
      </w:pPr>
    </w:p>
    <w:p w14:paraId="517F2136" w14:textId="77777777" w:rsidR="00496ED8" w:rsidRPr="00E54329" w:rsidRDefault="00496ED8" w:rsidP="00496ED8">
      <w:pPr>
        <w:widowControl w:val="0"/>
        <w:autoSpaceDE w:val="0"/>
        <w:autoSpaceDN w:val="0"/>
        <w:adjustRightInd w:val="0"/>
        <w:spacing w:after="0" w:line="200" w:lineRule="exact"/>
        <w:rPr>
          <w:rFonts w:ascii="Times New Roman" w:hAnsi="Times New Roman" w:cs="Times New Roman"/>
          <w:sz w:val="20"/>
          <w:szCs w:val="20"/>
          <w:lang w:eastAsia="zh-TW"/>
        </w:rPr>
      </w:pPr>
    </w:p>
    <w:p w14:paraId="517F2137" w14:textId="77777777" w:rsidR="00496ED8" w:rsidRPr="00E54329" w:rsidRDefault="00496ED8" w:rsidP="00496ED8">
      <w:pPr>
        <w:widowControl w:val="0"/>
        <w:autoSpaceDE w:val="0"/>
        <w:autoSpaceDN w:val="0"/>
        <w:adjustRightInd w:val="0"/>
        <w:spacing w:after="0" w:line="200" w:lineRule="exact"/>
        <w:rPr>
          <w:rFonts w:ascii="Times New Roman" w:hAnsi="Times New Roman" w:cs="Times New Roman"/>
          <w:sz w:val="20"/>
          <w:szCs w:val="20"/>
          <w:lang w:eastAsia="zh-TW"/>
        </w:rPr>
      </w:pPr>
    </w:p>
    <w:p w14:paraId="517F2138" w14:textId="77777777" w:rsidR="00496ED8" w:rsidRPr="00E54329" w:rsidRDefault="00496ED8" w:rsidP="00496ED8">
      <w:pPr>
        <w:widowControl w:val="0"/>
        <w:autoSpaceDE w:val="0"/>
        <w:autoSpaceDN w:val="0"/>
        <w:adjustRightInd w:val="0"/>
        <w:spacing w:after="0" w:line="200" w:lineRule="exact"/>
        <w:rPr>
          <w:rFonts w:ascii="Times New Roman" w:hAnsi="Times New Roman" w:cs="Times New Roman"/>
          <w:sz w:val="20"/>
          <w:szCs w:val="20"/>
          <w:lang w:eastAsia="zh-TW"/>
        </w:rPr>
      </w:pPr>
    </w:p>
    <w:p w14:paraId="517F2139" w14:textId="77777777" w:rsidR="00496ED8" w:rsidRPr="00E54329" w:rsidRDefault="00496ED8" w:rsidP="00496ED8">
      <w:pPr>
        <w:widowControl w:val="0"/>
        <w:autoSpaceDE w:val="0"/>
        <w:autoSpaceDN w:val="0"/>
        <w:adjustRightInd w:val="0"/>
        <w:spacing w:after="0" w:line="200" w:lineRule="exact"/>
        <w:rPr>
          <w:rFonts w:ascii="Times New Roman" w:hAnsi="Times New Roman" w:cs="Times New Roman"/>
          <w:sz w:val="20"/>
          <w:szCs w:val="20"/>
          <w:lang w:eastAsia="zh-TW"/>
        </w:rPr>
      </w:pPr>
    </w:p>
    <w:p w14:paraId="517F213A" w14:textId="77777777" w:rsidR="00496ED8" w:rsidRPr="00E54329" w:rsidRDefault="00496ED8" w:rsidP="00496ED8">
      <w:pPr>
        <w:widowControl w:val="0"/>
        <w:autoSpaceDE w:val="0"/>
        <w:autoSpaceDN w:val="0"/>
        <w:adjustRightInd w:val="0"/>
        <w:spacing w:after="0" w:line="200" w:lineRule="exact"/>
        <w:rPr>
          <w:rFonts w:ascii="Times New Roman" w:hAnsi="Times New Roman" w:cs="Times New Roman"/>
          <w:sz w:val="20"/>
          <w:szCs w:val="20"/>
          <w:lang w:eastAsia="zh-TW"/>
        </w:rPr>
      </w:pPr>
    </w:p>
    <w:p w14:paraId="517F213B" w14:textId="77777777" w:rsidR="00496ED8" w:rsidRPr="00E54329" w:rsidRDefault="00496ED8" w:rsidP="00496ED8">
      <w:pPr>
        <w:widowControl w:val="0"/>
        <w:autoSpaceDE w:val="0"/>
        <w:autoSpaceDN w:val="0"/>
        <w:adjustRightInd w:val="0"/>
        <w:spacing w:after="0" w:line="200" w:lineRule="exact"/>
        <w:rPr>
          <w:rFonts w:ascii="Times New Roman" w:hAnsi="Times New Roman" w:cs="Times New Roman"/>
          <w:sz w:val="20"/>
          <w:szCs w:val="20"/>
          <w:lang w:eastAsia="zh-TW"/>
        </w:rPr>
      </w:pPr>
    </w:p>
    <w:p w14:paraId="517F213C" w14:textId="77777777" w:rsidR="00496ED8" w:rsidRPr="00E54329" w:rsidRDefault="00496ED8" w:rsidP="00496ED8">
      <w:pPr>
        <w:widowControl w:val="0"/>
        <w:autoSpaceDE w:val="0"/>
        <w:autoSpaceDN w:val="0"/>
        <w:adjustRightInd w:val="0"/>
        <w:spacing w:after="0" w:line="200" w:lineRule="exact"/>
        <w:rPr>
          <w:rFonts w:ascii="Times New Roman" w:hAnsi="Times New Roman" w:cs="Times New Roman"/>
          <w:sz w:val="20"/>
          <w:szCs w:val="20"/>
          <w:lang w:eastAsia="zh-TW"/>
        </w:rPr>
      </w:pPr>
    </w:p>
    <w:p w14:paraId="517F213D" w14:textId="77777777" w:rsidR="003B5007" w:rsidRPr="00E54329" w:rsidRDefault="003B5007" w:rsidP="00072911">
      <w:pPr>
        <w:widowControl w:val="0"/>
        <w:autoSpaceDE w:val="0"/>
        <w:autoSpaceDN w:val="0"/>
        <w:adjustRightInd w:val="0"/>
        <w:spacing w:after="0" w:line="240" w:lineRule="auto"/>
        <w:ind w:left="158" w:right="29" w:firstLine="360"/>
        <w:jc w:val="both"/>
        <w:rPr>
          <w:rFonts w:ascii="Times New Roman" w:hAnsi="Times New Roman" w:cs="Times New Roman"/>
          <w:sz w:val="24"/>
          <w:szCs w:val="24"/>
          <w:lang w:eastAsia="zh-TW"/>
        </w:rPr>
      </w:pPr>
    </w:p>
    <w:p w14:paraId="517F213E" w14:textId="3C6C0F11" w:rsidR="003B5007" w:rsidRPr="00E54329" w:rsidRDefault="005E7E4D" w:rsidP="007E1947">
      <w:pPr>
        <w:widowControl w:val="0"/>
        <w:autoSpaceDE w:val="0"/>
        <w:autoSpaceDN w:val="0"/>
        <w:adjustRightInd w:val="0"/>
        <w:spacing w:after="0" w:line="240" w:lineRule="auto"/>
        <w:ind w:left="158" w:right="29"/>
        <w:jc w:val="both"/>
        <w:rPr>
          <w:rFonts w:ascii="Times New Roman" w:hAnsi="Times New Roman" w:cs="Times New Roman"/>
          <w:sz w:val="24"/>
          <w:szCs w:val="24"/>
          <w:lang w:eastAsia="zh-TW"/>
        </w:rPr>
      </w:pPr>
      <w:r w:rsidRPr="00E54329">
        <w:rPr>
          <w:rFonts w:ascii="Times New Roman" w:hAnsi="Times New Roman" w:cs="Times New Roman"/>
          <w:sz w:val="24"/>
          <w:szCs w:val="24"/>
          <w:lang w:eastAsia="zh-TW"/>
        </w:rPr>
        <w:t>2005</w:t>
      </w:r>
      <w:r w:rsidRPr="00E54329">
        <w:rPr>
          <w:rFonts w:ascii="Times New Roman" w:hAnsi="Times New Roman" w:cs="Times New Roman"/>
          <w:sz w:val="24"/>
          <w:szCs w:val="24"/>
          <w:lang w:eastAsia="zh-TW"/>
        </w:rPr>
        <w:t>年</w:t>
      </w:r>
      <w:r w:rsidR="000B0D5C" w:rsidRPr="00E54329">
        <w:rPr>
          <w:rFonts w:ascii="Times New Roman" w:hAnsi="Times New Roman" w:cs="Times New Roman"/>
          <w:sz w:val="24"/>
          <w:szCs w:val="24"/>
          <w:lang w:eastAsia="zh-TW"/>
        </w:rPr>
        <w:t>博士</w:t>
      </w:r>
      <w:r w:rsidRPr="00E54329">
        <w:rPr>
          <w:rFonts w:ascii="Times New Roman" w:hAnsi="Times New Roman" w:cs="Times New Roman"/>
          <w:sz w:val="24"/>
          <w:szCs w:val="24"/>
          <w:lang w:eastAsia="zh-TW"/>
        </w:rPr>
        <w:t>畢業于中國科學院上海藥物研究所，</w:t>
      </w:r>
      <w:r w:rsidR="000B0D5C" w:rsidRPr="00E54329">
        <w:rPr>
          <w:rFonts w:ascii="Times New Roman" w:hAnsi="Times New Roman" w:cs="Times New Roman"/>
          <w:sz w:val="24"/>
          <w:szCs w:val="24"/>
          <w:lang w:eastAsia="zh-TW"/>
        </w:rPr>
        <w:t>隨</w:t>
      </w:r>
      <w:r w:rsidRPr="00E54329">
        <w:rPr>
          <w:rFonts w:ascii="Times New Roman" w:hAnsi="Times New Roman" w:cs="Times New Roman"/>
          <w:sz w:val="24"/>
          <w:szCs w:val="24"/>
          <w:lang w:eastAsia="zh-TW"/>
        </w:rPr>
        <w:t>後在美國國立衛生研究院（</w:t>
      </w:r>
      <w:r w:rsidRPr="00E54329">
        <w:rPr>
          <w:rFonts w:ascii="Times New Roman" w:hAnsi="Times New Roman" w:cs="Times New Roman"/>
          <w:sz w:val="24"/>
          <w:szCs w:val="24"/>
          <w:lang w:eastAsia="zh-TW"/>
        </w:rPr>
        <w:t>NIH</w:t>
      </w:r>
      <w:r w:rsidRPr="00E54329">
        <w:rPr>
          <w:rFonts w:ascii="Times New Roman" w:hAnsi="Times New Roman" w:cs="Times New Roman"/>
          <w:sz w:val="24"/>
          <w:szCs w:val="24"/>
          <w:lang w:eastAsia="zh-TW"/>
        </w:rPr>
        <w:t>）進行博士後研究及工作</w:t>
      </w:r>
      <w:r w:rsidR="00091BFD" w:rsidRPr="00E54329">
        <w:rPr>
          <w:rFonts w:ascii="Times New Roman" w:hAnsi="Times New Roman" w:cs="Times New Roman"/>
          <w:sz w:val="24"/>
          <w:szCs w:val="24"/>
          <w:lang w:eastAsia="zh-TW"/>
        </w:rPr>
        <w:t>。</w:t>
      </w:r>
      <w:r w:rsidRPr="00E54329">
        <w:rPr>
          <w:rFonts w:ascii="Times New Roman" w:hAnsi="Times New Roman" w:cs="Times New Roman"/>
          <w:sz w:val="24"/>
          <w:szCs w:val="24"/>
          <w:lang w:eastAsia="zh-TW"/>
        </w:rPr>
        <w:t>2012</w:t>
      </w:r>
      <w:r w:rsidRPr="00E54329">
        <w:rPr>
          <w:rFonts w:ascii="Times New Roman" w:hAnsi="Times New Roman" w:cs="Times New Roman"/>
          <w:sz w:val="24"/>
          <w:szCs w:val="24"/>
          <w:lang w:eastAsia="zh-TW"/>
        </w:rPr>
        <w:t>年入職澳門科技大學中藥質量研究國家重點實驗室，現爲教授，項目負責人。馬文哲博士主要從事</w:t>
      </w:r>
      <w:r w:rsidR="00E16B7D" w:rsidRPr="00E16B7D">
        <w:rPr>
          <w:rFonts w:ascii="Times New Roman" w:hAnsi="Times New Roman" w:cs="Times New Roman" w:hint="eastAsia"/>
          <w:sz w:val="24"/>
          <w:szCs w:val="24"/>
          <w:lang w:eastAsia="zh-TW"/>
        </w:rPr>
        <w:t>線粒體代謝與腫瘤發生和治療</w:t>
      </w:r>
      <w:r w:rsidRPr="00E54329">
        <w:rPr>
          <w:rFonts w:ascii="Times New Roman" w:hAnsi="Times New Roman" w:cs="Times New Roman"/>
          <w:sz w:val="24"/>
          <w:szCs w:val="24"/>
          <w:lang w:eastAsia="zh-TW"/>
        </w:rPr>
        <w:t>及抗腫瘤天然産物的發現及機理研究，第一或通訊作者文章發表在</w:t>
      </w:r>
      <w:r w:rsidR="00E968E7" w:rsidRPr="005E7E4D">
        <w:rPr>
          <w:rFonts w:ascii="Times New Roman" w:eastAsia="PMingLiU" w:hAnsi="Times New Roman" w:cs="Times New Roman"/>
          <w:sz w:val="24"/>
          <w:szCs w:val="24"/>
          <w:lang w:eastAsia="zh-TW"/>
        </w:rPr>
        <w:t>New England Journal of Medicine</w:t>
      </w:r>
      <w:r w:rsidR="00E968E7" w:rsidRPr="005E7E4D">
        <w:rPr>
          <w:rFonts w:ascii="Times New Roman" w:eastAsia="PMingLiU" w:hAnsi="Times New Roman" w:cs="Times New Roman" w:hint="eastAsia"/>
          <w:sz w:val="24"/>
          <w:szCs w:val="24"/>
          <w:lang w:eastAsia="zh-TW"/>
        </w:rPr>
        <w:t>、</w:t>
      </w:r>
      <w:r w:rsidR="00E968E7" w:rsidRPr="005E7E4D">
        <w:rPr>
          <w:rFonts w:ascii="Times New Roman" w:eastAsia="PMingLiU" w:hAnsi="Times New Roman" w:cs="Times New Roman"/>
          <w:sz w:val="24"/>
          <w:szCs w:val="24"/>
          <w:lang w:eastAsia="zh-TW"/>
        </w:rPr>
        <w:t>Nature Communications</w:t>
      </w:r>
      <w:r w:rsidR="00E968E7" w:rsidRPr="005E7E4D">
        <w:rPr>
          <w:rFonts w:ascii="Times New Roman" w:eastAsia="PMingLiU" w:hAnsi="Times New Roman" w:cs="Times New Roman" w:hint="eastAsia"/>
          <w:sz w:val="24"/>
          <w:szCs w:val="24"/>
          <w:lang w:eastAsia="zh-TW"/>
        </w:rPr>
        <w:t>、</w:t>
      </w:r>
      <w:r w:rsidR="00E968E7" w:rsidRPr="005E7E4D">
        <w:rPr>
          <w:rFonts w:ascii="Times New Roman" w:eastAsia="PMingLiU" w:hAnsi="Times New Roman" w:cs="Times New Roman"/>
          <w:sz w:val="24"/>
          <w:szCs w:val="24"/>
          <w:lang w:eastAsia="zh-TW"/>
        </w:rPr>
        <w:t>Free Radical Biology and Medicine</w:t>
      </w:r>
      <w:r w:rsidR="00E968E7" w:rsidRPr="005E7E4D">
        <w:rPr>
          <w:rFonts w:ascii="Times New Roman" w:eastAsia="PMingLiU" w:hAnsi="Times New Roman" w:cs="Times New Roman" w:hint="eastAsia"/>
          <w:sz w:val="24"/>
          <w:szCs w:val="24"/>
          <w:lang w:eastAsia="zh-TW"/>
        </w:rPr>
        <w:t>、</w:t>
      </w:r>
      <w:r w:rsidR="00E968E7" w:rsidRPr="005E7E4D">
        <w:rPr>
          <w:rFonts w:ascii="Times New Roman" w:eastAsia="PMingLiU" w:hAnsi="Times New Roman" w:cs="Times New Roman"/>
          <w:sz w:val="24"/>
          <w:szCs w:val="24"/>
          <w:lang w:eastAsia="zh-TW"/>
        </w:rPr>
        <w:t>Pharmacological Research</w:t>
      </w:r>
      <w:r w:rsidR="00E968E7" w:rsidRPr="005E7E4D">
        <w:rPr>
          <w:rFonts w:ascii="Times New Roman" w:eastAsia="PMingLiU" w:hAnsi="Times New Roman" w:cs="Times New Roman" w:hint="eastAsia"/>
          <w:sz w:val="24"/>
          <w:szCs w:val="24"/>
          <w:lang w:eastAsia="zh-TW"/>
        </w:rPr>
        <w:t>、</w:t>
      </w:r>
      <w:r w:rsidR="00E968E7" w:rsidRPr="005E7E4D">
        <w:rPr>
          <w:rFonts w:ascii="Times New Roman" w:eastAsia="PMingLiU" w:hAnsi="Times New Roman" w:cs="Times New Roman"/>
          <w:sz w:val="24"/>
          <w:szCs w:val="24"/>
          <w:lang w:eastAsia="zh-TW"/>
        </w:rPr>
        <w:t>EBioMedicine</w:t>
      </w:r>
      <w:r w:rsidR="00E968E7" w:rsidRPr="005E7E4D">
        <w:rPr>
          <w:rFonts w:ascii="Times New Roman" w:eastAsia="PMingLiU" w:hAnsi="Times New Roman" w:cs="Times New Roman" w:hint="eastAsia"/>
          <w:sz w:val="24"/>
          <w:szCs w:val="24"/>
          <w:lang w:eastAsia="zh-TW"/>
        </w:rPr>
        <w:t>、</w:t>
      </w:r>
      <w:r w:rsidR="00E968E7" w:rsidRPr="005E7E4D">
        <w:rPr>
          <w:rFonts w:ascii="Times New Roman" w:eastAsia="PMingLiU" w:hAnsi="Times New Roman" w:cs="Times New Roman"/>
          <w:sz w:val="24"/>
          <w:szCs w:val="24"/>
          <w:lang w:eastAsia="zh-TW"/>
        </w:rPr>
        <w:t>Phytomedicine</w:t>
      </w:r>
      <w:r w:rsidR="00E968E7">
        <w:rPr>
          <w:rFonts w:asciiTheme="minorEastAsia" w:eastAsiaTheme="minorEastAsia" w:hAnsiTheme="minorEastAsia" w:cs="Times New Roman" w:hint="eastAsia"/>
          <w:sz w:val="24"/>
          <w:szCs w:val="24"/>
          <w:lang w:eastAsia="zh-TW"/>
        </w:rPr>
        <w:t>、</w:t>
      </w:r>
      <w:r w:rsidR="00E968E7" w:rsidRPr="00124D87">
        <w:rPr>
          <w:rFonts w:ascii="Times New Roman" w:eastAsiaTheme="minorEastAsia" w:hAnsi="Times New Roman" w:cs="Times New Roman"/>
          <w:sz w:val="24"/>
          <w:szCs w:val="24"/>
          <w:lang w:eastAsia="zh-TW"/>
        </w:rPr>
        <w:t>Acta Pharmacologica Sinica</w:t>
      </w:r>
      <w:r w:rsidR="00E968E7">
        <w:rPr>
          <w:rFonts w:ascii="Times New Roman" w:eastAsiaTheme="minorEastAsia" w:hAnsi="Times New Roman" w:cs="Times New Roman" w:hint="eastAsia"/>
          <w:sz w:val="24"/>
          <w:szCs w:val="24"/>
          <w:lang w:eastAsia="zh-TW"/>
        </w:rPr>
        <w:t>、</w:t>
      </w:r>
      <w:r w:rsidR="00E968E7" w:rsidRPr="000F6B6B">
        <w:rPr>
          <w:rFonts w:ascii="Times New Roman" w:eastAsiaTheme="minorEastAsia" w:hAnsi="Times New Roman" w:cs="Times New Roman"/>
          <w:sz w:val="24"/>
          <w:szCs w:val="24"/>
          <w:lang w:eastAsia="zh-TW"/>
        </w:rPr>
        <w:t>Drug Discov</w:t>
      </w:r>
      <w:r w:rsidR="00E968E7">
        <w:rPr>
          <w:rFonts w:ascii="Times New Roman" w:eastAsiaTheme="minorEastAsia" w:hAnsi="Times New Roman" w:cs="Times New Roman" w:hint="eastAsia"/>
          <w:sz w:val="24"/>
          <w:szCs w:val="24"/>
          <w:lang w:eastAsia="zh-TW"/>
        </w:rPr>
        <w:t>ery</w:t>
      </w:r>
      <w:r w:rsidR="00E968E7" w:rsidRPr="000F6B6B">
        <w:rPr>
          <w:rFonts w:ascii="Times New Roman" w:eastAsiaTheme="minorEastAsia" w:hAnsi="Times New Roman" w:cs="Times New Roman"/>
          <w:sz w:val="24"/>
          <w:szCs w:val="24"/>
          <w:lang w:eastAsia="zh-TW"/>
        </w:rPr>
        <w:t xml:space="preserve"> Today</w:t>
      </w:r>
      <w:r w:rsidR="00E968E7">
        <w:rPr>
          <w:rFonts w:ascii="Times New Roman" w:eastAsiaTheme="minorEastAsia" w:hAnsi="Times New Roman" w:cs="Times New Roman" w:hint="eastAsia"/>
          <w:sz w:val="24"/>
          <w:szCs w:val="24"/>
          <w:lang w:eastAsia="zh-TW"/>
        </w:rPr>
        <w:t>、</w:t>
      </w:r>
      <w:r w:rsidR="00E968E7">
        <w:rPr>
          <w:rFonts w:ascii="Times New Roman" w:eastAsiaTheme="minorEastAsia" w:hAnsi="Times New Roman" w:cs="Times New Roman" w:hint="eastAsia"/>
          <w:sz w:val="24"/>
          <w:szCs w:val="24"/>
          <w:lang w:eastAsia="zh-TW"/>
        </w:rPr>
        <w:t>Antioxidants</w:t>
      </w:r>
      <w:r w:rsidR="00E968E7">
        <w:rPr>
          <w:rFonts w:ascii="Times New Roman" w:eastAsiaTheme="minorEastAsia" w:hAnsi="Times New Roman" w:cs="Times New Roman" w:hint="eastAsia"/>
          <w:sz w:val="24"/>
          <w:szCs w:val="24"/>
          <w:lang w:eastAsia="zh-TW"/>
        </w:rPr>
        <w:t>、</w:t>
      </w:r>
      <w:r w:rsidR="00E968E7" w:rsidRPr="00392EC0">
        <w:rPr>
          <w:rFonts w:ascii="Times New Roman" w:eastAsiaTheme="minorEastAsia" w:hAnsi="Times New Roman" w:cs="Times New Roman"/>
          <w:sz w:val="24"/>
          <w:szCs w:val="24"/>
          <w:lang w:eastAsia="zh-TW"/>
        </w:rPr>
        <w:t>British Journal of Pharmacology</w:t>
      </w:r>
      <w:r w:rsidR="008268BA">
        <w:rPr>
          <w:rFonts w:ascii="Times New Roman" w:eastAsiaTheme="minorEastAsia" w:hAnsi="Times New Roman" w:cs="Times New Roman" w:hint="eastAsia"/>
          <w:sz w:val="24"/>
          <w:szCs w:val="24"/>
          <w:lang w:eastAsia="zh-TW"/>
        </w:rPr>
        <w:t>、</w:t>
      </w:r>
      <w:r w:rsidR="008268BA">
        <w:rPr>
          <w:rFonts w:ascii="Times New Roman" w:eastAsiaTheme="minorEastAsia" w:hAnsi="Times New Roman" w:cs="Times New Roman"/>
          <w:sz w:val="24"/>
          <w:szCs w:val="24"/>
          <w:lang w:eastAsia="zh-TW"/>
        </w:rPr>
        <w:t>Journal of Gens</w:t>
      </w:r>
      <w:r w:rsidR="003B2590">
        <w:rPr>
          <w:rFonts w:ascii="Times New Roman" w:eastAsiaTheme="minorEastAsia" w:hAnsi="Times New Roman" w:cs="Times New Roman"/>
          <w:sz w:val="24"/>
          <w:szCs w:val="24"/>
          <w:lang w:eastAsia="zh-TW"/>
        </w:rPr>
        <w:t>e</w:t>
      </w:r>
      <w:r w:rsidR="008268BA">
        <w:rPr>
          <w:rFonts w:ascii="Times New Roman" w:eastAsiaTheme="minorEastAsia" w:hAnsi="Times New Roman" w:cs="Times New Roman"/>
          <w:sz w:val="24"/>
          <w:szCs w:val="24"/>
          <w:lang w:eastAsia="zh-TW"/>
        </w:rPr>
        <w:t>n</w:t>
      </w:r>
      <w:r w:rsidR="003B2590">
        <w:rPr>
          <w:rFonts w:ascii="Times New Roman" w:eastAsiaTheme="minorEastAsia" w:hAnsi="Times New Roman" w:cs="Times New Roman"/>
          <w:sz w:val="24"/>
          <w:szCs w:val="24"/>
          <w:lang w:eastAsia="zh-TW"/>
        </w:rPr>
        <w:t>g</w:t>
      </w:r>
      <w:r w:rsidR="008268BA">
        <w:rPr>
          <w:rFonts w:ascii="Times New Roman" w:eastAsiaTheme="minorEastAsia" w:hAnsi="Times New Roman" w:cs="Times New Roman"/>
          <w:sz w:val="24"/>
          <w:szCs w:val="24"/>
          <w:lang w:eastAsia="zh-TW"/>
        </w:rPr>
        <w:t xml:space="preserve"> Research</w:t>
      </w:r>
      <w:r w:rsidRPr="00E54329">
        <w:rPr>
          <w:rFonts w:ascii="Times New Roman" w:hAnsi="Times New Roman" w:cs="Times New Roman"/>
          <w:sz w:val="24"/>
          <w:szCs w:val="24"/>
          <w:lang w:eastAsia="zh-TW"/>
        </w:rPr>
        <w:t>等雜志上；主持澳門科技發展基金項目</w:t>
      </w:r>
      <w:r w:rsidR="008D60ED">
        <w:rPr>
          <w:rFonts w:ascii="Times New Roman" w:eastAsiaTheme="minorEastAsia" w:hAnsi="Times New Roman" w:cs="Times New Roman" w:hint="eastAsia"/>
          <w:sz w:val="24"/>
          <w:szCs w:val="24"/>
          <w:lang w:eastAsia="zh-TW"/>
        </w:rPr>
        <w:t>7</w:t>
      </w:r>
      <w:r w:rsidRPr="00E54329">
        <w:rPr>
          <w:rFonts w:ascii="Times New Roman" w:hAnsi="Times New Roman" w:cs="Times New Roman"/>
          <w:sz w:val="24"/>
          <w:szCs w:val="24"/>
          <w:lang w:eastAsia="zh-TW"/>
        </w:rPr>
        <w:t>項；</w:t>
      </w:r>
      <w:r w:rsidR="007C3D18" w:rsidRPr="007C3D18">
        <w:rPr>
          <w:rFonts w:ascii="Times New Roman" w:hAnsi="Times New Roman" w:cs="Times New Roman" w:hint="eastAsia"/>
          <w:sz w:val="24"/>
          <w:szCs w:val="24"/>
          <w:lang w:eastAsia="zh-TW"/>
        </w:rPr>
        <w:t>第一發明人</w:t>
      </w:r>
      <w:r w:rsidR="0010522F" w:rsidRPr="0010522F">
        <w:rPr>
          <w:rFonts w:ascii="DFKai-SB" w:hAnsi="DFKai-SB" w:cs="Times New Roman" w:hint="eastAsia"/>
          <w:sz w:val="24"/>
          <w:szCs w:val="24"/>
          <w:lang w:eastAsia="zh-TW"/>
        </w:rPr>
        <w:t>獲</w:t>
      </w:r>
      <w:r w:rsidR="006435A3" w:rsidRPr="006435A3">
        <w:rPr>
          <w:rFonts w:ascii="DFKai-SB" w:hAnsi="DFKai-SB" w:cs="Times New Roman" w:hint="eastAsia"/>
          <w:sz w:val="24"/>
          <w:szCs w:val="24"/>
          <w:lang w:eastAsia="zh-TW"/>
        </w:rPr>
        <w:t>授權</w:t>
      </w:r>
      <w:r w:rsidR="007C3D18" w:rsidRPr="007C3D18">
        <w:rPr>
          <w:rFonts w:ascii="Times New Roman" w:hAnsi="Times New Roman" w:cs="Times New Roman" w:hint="eastAsia"/>
          <w:sz w:val="24"/>
          <w:szCs w:val="24"/>
          <w:lang w:eastAsia="zh-TW"/>
        </w:rPr>
        <w:t>4</w:t>
      </w:r>
      <w:r w:rsidR="007C3D18" w:rsidRPr="007C3D18">
        <w:rPr>
          <w:rFonts w:ascii="Times New Roman" w:hAnsi="Times New Roman" w:cs="Times New Roman" w:hint="eastAsia"/>
          <w:sz w:val="24"/>
          <w:szCs w:val="24"/>
          <w:lang w:eastAsia="zh-TW"/>
        </w:rPr>
        <w:t>項</w:t>
      </w:r>
      <w:r w:rsidR="009A526A" w:rsidRPr="009A526A">
        <w:rPr>
          <w:rFonts w:ascii="DFKai-SB" w:hAnsi="DFKai-SB" w:cs="Times New Roman" w:hint="eastAsia"/>
          <w:sz w:val="24"/>
          <w:szCs w:val="24"/>
          <w:lang w:eastAsia="zh-TW"/>
        </w:rPr>
        <w:t>澳大利亞</w:t>
      </w:r>
      <w:r w:rsidR="007C3D18" w:rsidRPr="007C3D18">
        <w:rPr>
          <w:rFonts w:ascii="Times New Roman" w:hAnsi="Times New Roman" w:cs="Times New Roman" w:hint="eastAsia"/>
          <w:sz w:val="24"/>
          <w:szCs w:val="24"/>
          <w:lang w:eastAsia="zh-TW"/>
        </w:rPr>
        <w:t>專利、</w:t>
      </w:r>
      <w:r w:rsidR="007C3D18" w:rsidRPr="007C3D18">
        <w:rPr>
          <w:rFonts w:ascii="Times New Roman" w:hAnsi="Times New Roman" w:cs="Times New Roman" w:hint="eastAsia"/>
          <w:sz w:val="24"/>
          <w:szCs w:val="24"/>
          <w:lang w:eastAsia="zh-TW"/>
        </w:rPr>
        <w:t>2</w:t>
      </w:r>
      <w:r w:rsidR="007C3D18" w:rsidRPr="007C3D18">
        <w:rPr>
          <w:rFonts w:ascii="Times New Roman" w:hAnsi="Times New Roman" w:cs="Times New Roman" w:hint="eastAsia"/>
          <w:sz w:val="24"/>
          <w:szCs w:val="24"/>
          <w:lang w:eastAsia="zh-TW"/>
        </w:rPr>
        <w:t>項美國專利及</w:t>
      </w:r>
      <w:r w:rsidR="003B2590">
        <w:rPr>
          <w:rFonts w:ascii="Times New Roman" w:hAnsi="Times New Roman" w:cs="Times New Roman"/>
          <w:sz w:val="24"/>
          <w:szCs w:val="24"/>
          <w:lang w:eastAsia="zh-TW"/>
        </w:rPr>
        <w:t>4</w:t>
      </w:r>
      <w:r w:rsidR="007C3D18" w:rsidRPr="007C3D18">
        <w:rPr>
          <w:rFonts w:ascii="Times New Roman" w:hAnsi="Times New Roman" w:cs="Times New Roman" w:hint="eastAsia"/>
          <w:sz w:val="24"/>
          <w:szCs w:val="24"/>
          <w:lang w:eastAsia="zh-TW"/>
        </w:rPr>
        <w:t>項中國專利</w:t>
      </w:r>
      <w:r w:rsidRPr="00E54329">
        <w:rPr>
          <w:rFonts w:ascii="Times New Roman" w:hAnsi="Times New Roman" w:cs="Times New Roman"/>
          <w:sz w:val="24"/>
          <w:szCs w:val="24"/>
          <w:lang w:eastAsia="zh-TW"/>
        </w:rPr>
        <w:t>；參編國家衛生和計劃生育委員會</w:t>
      </w:r>
      <w:r w:rsidRPr="00E54329">
        <w:rPr>
          <w:rFonts w:ascii="Times New Roman" w:hAnsi="Times New Roman" w:cs="Times New Roman"/>
          <w:sz w:val="24"/>
          <w:szCs w:val="24"/>
          <w:lang w:eastAsia="zh-TW"/>
        </w:rPr>
        <w:t>“</w:t>
      </w:r>
      <w:r w:rsidRPr="00E54329">
        <w:rPr>
          <w:rFonts w:ascii="Times New Roman" w:hAnsi="Times New Roman" w:cs="Times New Roman"/>
          <w:sz w:val="24"/>
          <w:szCs w:val="24"/>
          <w:lang w:eastAsia="zh-TW"/>
        </w:rPr>
        <w:t>十三五</w:t>
      </w:r>
      <w:r w:rsidRPr="00E54329">
        <w:rPr>
          <w:rFonts w:ascii="Times New Roman" w:hAnsi="Times New Roman" w:cs="Times New Roman"/>
          <w:sz w:val="24"/>
          <w:szCs w:val="24"/>
          <w:lang w:eastAsia="zh-TW"/>
        </w:rPr>
        <w:t>”</w:t>
      </w:r>
      <w:r w:rsidRPr="00E54329">
        <w:rPr>
          <w:rFonts w:ascii="Times New Roman" w:hAnsi="Times New Roman" w:cs="Times New Roman"/>
          <w:sz w:val="24"/>
          <w:szCs w:val="24"/>
          <w:lang w:eastAsia="zh-TW"/>
        </w:rPr>
        <w:t>規劃教材《分子毒理學》。</w:t>
      </w:r>
    </w:p>
    <w:p w14:paraId="517F213F" w14:textId="77777777" w:rsidR="004459D9" w:rsidRPr="00E54329" w:rsidRDefault="004459D9" w:rsidP="00072911">
      <w:pPr>
        <w:widowControl w:val="0"/>
        <w:autoSpaceDE w:val="0"/>
        <w:autoSpaceDN w:val="0"/>
        <w:adjustRightInd w:val="0"/>
        <w:spacing w:after="0" w:line="240" w:lineRule="auto"/>
        <w:ind w:left="158" w:right="29" w:firstLine="360"/>
        <w:jc w:val="both"/>
        <w:rPr>
          <w:rFonts w:ascii="Times New Roman" w:hAnsi="Times New Roman" w:cs="Times New Roman"/>
          <w:sz w:val="24"/>
          <w:szCs w:val="24"/>
          <w:lang w:eastAsia="zh-TW"/>
        </w:rPr>
      </w:pPr>
    </w:p>
    <w:p w14:paraId="517F2140" w14:textId="25BD3C0F" w:rsidR="00072911" w:rsidRPr="00E54329" w:rsidRDefault="005E7E4D" w:rsidP="0014154F">
      <w:pPr>
        <w:pStyle w:val="ListParagraph"/>
        <w:autoSpaceDE w:val="0"/>
        <w:autoSpaceDN w:val="0"/>
        <w:adjustRightInd w:val="0"/>
        <w:snapToGrid w:val="0"/>
        <w:spacing w:beforeLines="50" w:before="120"/>
        <w:ind w:left="127" w:right="-14"/>
        <w:rPr>
          <w:rFonts w:ascii="Times New Roman" w:hAnsi="Times New Roman" w:cs="Times New Roman"/>
          <w:sz w:val="24"/>
          <w:szCs w:val="24"/>
          <w:lang w:eastAsia="zh-TW"/>
        </w:rPr>
      </w:pPr>
      <w:r w:rsidRPr="00E54329">
        <w:rPr>
          <w:rFonts w:ascii="Times New Roman" w:hAnsi="Times New Roman" w:cs="Times New Roman"/>
          <w:b/>
          <w:spacing w:val="-2"/>
          <w:w w:val="101"/>
          <w:sz w:val="24"/>
          <w:szCs w:val="24"/>
          <w:lang w:eastAsia="zh-TW"/>
        </w:rPr>
        <w:t>研究方向</w:t>
      </w:r>
      <w:r w:rsidRPr="00E54329">
        <w:rPr>
          <w:rFonts w:ascii="Times New Roman" w:hAnsi="Times New Roman" w:cs="Times New Roman"/>
          <w:b/>
          <w:w w:val="101"/>
          <w:sz w:val="24"/>
          <w:szCs w:val="24"/>
          <w:lang w:eastAsia="zh-TW"/>
        </w:rPr>
        <w:t>：</w:t>
      </w:r>
    </w:p>
    <w:p w14:paraId="517F2141" w14:textId="2055FE3E" w:rsidR="00FB2261" w:rsidRPr="00E54329" w:rsidRDefault="005E7E4D" w:rsidP="001D327C">
      <w:pPr>
        <w:widowControl w:val="0"/>
        <w:tabs>
          <w:tab w:val="left" w:pos="880"/>
        </w:tabs>
        <w:autoSpaceDE w:val="0"/>
        <w:autoSpaceDN w:val="0"/>
        <w:adjustRightInd w:val="0"/>
        <w:spacing w:after="0" w:line="240" w:lineRule="auto"/>
        <w:ind w:left="516" w:right="-11"/>
        <w:rPr>
          <w:rFonts w:ascii="Times New Roman" w:hAnsi="Times New Roman" w:cs="Times New Roman"/>
          <w:sz w:val="24"/>
          <w:szCs w:val="24"/>
          <w:lang w:eastAsia="zh-TW"/>
        </w:rPr>
      </w:pPr>
      <w:r w:rsidRPr="00E54329">
        <w:rPr>
          <w:rFonts w:ascii="Times New Roman" w:hAnsi="Times New Roman" w:cs="Times New Roman"/>
          <w:w w:val="130"/>
          <w:position w:val="1"/>
          <w:sz w:val="24"/>
          <w:szCs w:val="24"/>
          <w:lang w:eastAsia="zh-TW"/>
        </w:rPr>
        <w:t>•</w:t>
      </w:r>
      <w:r w:rsidRPr="00E54329">
        <w:rPr>
          <w:rFonts w:ascii="Times New Roman" w:hAnsi="Times New Roman" w:cs="Times New Roman"/>
          <w:position w:val="1"/>
          <w:sz w:val="24"/>
          <w:szCs w:val="24"/>
          <w:lang w:eastAsia="zh-TW"/>
        </w:rPr>
        <w:tab/>
      </w:r>
      <w:r w:rsidR="00FD0808" w:rsidRPr="00C56915">
        <w:rPr>
          <w:rFonts w:ascii="DFKai-SB" w:hAnsi="DFKai-SB" w:cs="Times New Roman" w:hint="eastAsia"/>
          <w:position w:val="1"/>
          <w:sz w:val="24"/>
          <w:szCs w:val="24"/>
          <w:lang w:eastAsia="zh-TW"/>
        </w:rPr>
        <w:t>線粒體</w:t>
      </w:r>
      <w:r w:rsidRPr="00C56915">
        <w:rPr>
          <w:rFonts w:ascii="DFKai-SB" w:hAnsi="DFKai-SB" w:cs="Times New Roman"/>
          <w:position w:val="1"/>
          <w:sz w:val="24"/>
          <w:szCs w:val="24"/>
          <w:lang w:eastAsia="zh-TW"/>
        </w:rPr>
        <w:t>代謝</w:t>
      </w:r>
      <w:r w:rsidR="00C56915" w:rsidRPr="00C56915">
        <w:rPr>
          <w:rFonts w:ascii="DFKai-SB" w:hAnsi="DFKai-SB" w:cs="Times New Roman" w:hint="eastAsia"/>
          <w:position w:val="1"/>
          <w:sz w:val="24"/>
          <w:szCs w:val="24"/>
          <w:lang w:eastAsia="zh-TW"/>
        </w:rPr>
        <w:t>與腫瘤發生和治療</w:t>
      </w:r>
    </w:p>
    <w:p w14:paraId="517F2143" w14:textId="1BCE280E" w:rsidR="00072911" w:rsidRPr="00E54329" w:rsidRDefault="005E7E4D" w:rsidP="001D327C">
      <w:pPr>
        <w:widowControl w:val="0"/>
        <w:tabs>
          <w:tab w:val="left" w:pos="880"/>
        </w:tabs>
        <w:autoSpaceDE w:val="0"/>
        <w:autoSpaceDN w:val="0"/>
        <w:adjustRightInd w:val="0"/>
        <w:spacing w:after="0" w:line="240" w:lineRule="auto"/>
        <w:ind w:left="516" w:right="-11"/>
        <w:rPr>
          <w:rFonts w:ascii="Times New Roman" w:hAnsi="Times New Roman" w:cs="Times New Roman"/>
          <w:position w:val="1"/>
          <w:sz w:val="24"/>
          <w:szCs w:val="24"/>
          <w:lang w:eastAsia="zh-TW"/>
        </w:rPr>
      </w:pPr>
      <w:r w:rsidRPr="00E54329">
        <w:rPr>
          <w:rFonts w:ascii="Times New Roman" w:hAnsi="Times New Roman" w:cs="Times New Roman"/>
          <w:w w:val="130"/>
          <w:position w:val="1"/>
          <w:sz w:val="24"/>
          <w:szCs w:val="24"/>
          <w:lang w:eastAsia="zh-TW"/>
        </w:rPr>
        <w:t>•</w:t>
      </w:r>
      <w:r w:rsidRPr="00E54329">
        <w:rPr>
          <w:rFonts w:ascii="Times New Roman" w:hAnsi="Times New Roman" w:cs="Times New Roman"/>
          <w:position w:val="1"/>
          <w:sz w:val="24"/>
          <w:szCs w:val="24"/>
          <w:lang w:eastAsia="zh-TW"/>
        </w:rPr>
        <w:tab/>
      </w:r>
      <w:r w:rsidRPr="00E54329">
        <w:rPr>
          <w:rFonts w:ascii="Times New Roman" w:hAnsi="Times New Roman" w:cs="Times New Roman"/>
          <w:position w:val="1"/>
          <w:sz w:val="24"/>
          <w:szCs w:val="24"/>
          <w:lang w:eastAsia="zh-TW"/>
        </w:rPr>
        <w:t>抗腫瘤天然産物的發現及機理研究</w:t>
      </w:r>
    </w:p>
    <w:p w14:paraId="051CF8F7" w14:textId="77777777" w:rsidR="00713625" w:rsidRPr="00E54329" w:rsidRDefault="00713625" w:rsidP="00713625">
      <w:pPr>
        <w:widowControl w:val="0"/>
        <w:autoSpaceDE w:val="0"/>
        <w:autoSpaceDN w:val="0"/>
        <w:adjustRightInd w:val="0"/>
        <w:spacing w:after="0" w:line="366" w:lineRule="exact"/>
        <w:ind w:left="40" w:right="-20" w:hanging="70"/>
        <w:rPr>
          <w:rFonts w:ascii="Times New Roman" w:hAnsi="Times New Roman" w:cs="Times New Roman"/>
          <w:b/>
          <w:spacing w:val="-2"/>
          <w:w w:val="101"/>
          <w:position w:val="-1"/>
          <w:sz w:val="24"/>
          <w:szCs w:val="24"/>
          <w:lang w:eastAsia="zh-TW"/>
        </w:rPr>
      </w:pPr>
    </w:p>
    <w:p w14:paraId="0B9B0194" w14:textId="2A7FD50C" w:rsidR="00713625" w:rsidRPr="00E54329" w:rsidRDefault="00713625" w:rsidP="0014154F">
      <w:pPr>
        <w:pStyle w:val="ListParagraph"/>
        <w:autoSpaceDE w:val="0"/>
        <w:autoSpaceDN w:val="0"/>
        <w:adjustRightInd w:val="0"/>
        <w:snapToGrid w:val="0"/>
        <w:spacing w:beforeLines="50" w:before="120"/>
        <w:ind w:left="127" w:right="-14"/>
        <w:rPr>
          <w:rFonts w:ascii="Times New Roman" w:hAnsi="Times New Roman" w:cs="Times New Roman"/>
          <w:b/>
          <w:w w:val="101"/>
          <w:position w:val="-1"/>
          <w:sz w:val="24"/>
          <w:szCs w:val="24"/>
          <w:lang w:eastAsia="zh-TW"/>
        </w:rPr>
      </w:pPr>
      <w:r w:rsidRPr="00E54329">
        <w:rPr>
          <w:rFonts w:ascii="Times New Roman" w:hAnsi="Times New Roman" w:cs="Times New Roman"/>
          <w:b/>
          <w:spacing w:val="-2"/>
          <w:w w:val="101"/>
          <w:sz w:val="24"/>
          <w:szCs w:val="24"/>
          <w:lang w:eastAsia="zh-TW"/>
        </w:rPr>
        <w:t>學歷</w:t>
      </w:r>
      <w:r w:rsidRPr="00E54329">
        <w:rPr>
          <w:rFonts w:ascii="Times New Roman" w:hAnsi="Times New Roman" w:cs="Times New Roman"/>
          <w:b/>
          <w:w w:val="101"/>
          <w:position w:val="-1"/>
          <w:sz w:val="24"/>
          <w:szCs w:val="24"/>
          <w:lang w:eastAsia="zh-TW"/>
        </w:rPr>
        <w:t>：</w:t>
      </w:r>
    </w:p>
    <w:p w14:paraId="073E9044" w14:textId="4F05CA0C" w:rsidR="00E54329" w:rsidRPr="00AF57C8" w:rsidRDefault="00E54329" w:rsidP="007E1947">
      <w:pPr>
        <w:autoSpaceDE w:val="0"/>
        <w:autoSpaceDN w:val="0"/>
        <w:adjustRightInd w:val="0"/>
        <w:spacing w:after="0" w:line="240" w:lineRule="auto"/>
        <w:ind w:left="43" w:right="-14" w:firstLine="403"/>
        <w:rPr>
          <w:rFonts w:ascii="Times New Roman" w:hAnsi="Times New Roman" w:cs="Times New Roman"/>
          <w:sz w:val="24"/>
          <w:szCs w:val="24"/>
          <w:lang w:eastAsia="zh-TW"/>
        </w:rPr>
      </w:pPr>
      <w:r w:rsidRPr="00C10755">
        <w:rPr>
          <w:rFonts w:ascii="Times New Roman" w:hAnsi="Times New Roman" w:cs="Times New Roman"/>
          <w:position w:val="2"/>
          <w:sz w:val="24"/>
          <w:szCs w:val="24"/>
          <w:lang w:eastAsia="zh-TW"/>
        </w:rPr>
        <w:t>2002-2005</w:t>
      </w:r>
      <w:r w:rsidRPr="00AF57C8">
        <w:rPr>
          <w:rFonts w:ascii="Times New Roman" w:hAnsi="Times New Roman" w:cs="Times New Roman"/>
          <w:w w:val="88"/>
          <w:position w:val="1"/>
          <w:sz w:val="24"/>
          <w:szCs w:val="24"/>
          <w:lang w:eastAsia="zh-TW"/>
        </w:rPr>
        <w:t xml:space="preserve"> </w:t>
      </w:r>
      <w:r w:rsidR="001909DF" w:rsidRPr="00AF57C8">
        <w:rPr>
          <w:rFonts w:ascii="Times New Roman" w:hAnsi="Times New Roman" w:cs="Times New Roman"/>
          <w:w w:val="88"/>
          <w:position w:val="1"/>
          <w:sz w:val="24"/>
          <w:szCs w:val="24"/>
          <w:lang w:eastAsia="zh-TW"/>
        </w:rPr>
        <w:t xml:space="preserve">  </w:t>
      </w:r>
      <w:r w:rsidRPr="00AF57C8">
        <w:rPr>
          <w:rFonts w:ascii="Times New Roman" w:hAnsi="Times New Roman" w:cs="Times New Roman"/>
          <w:position w:val="1"/>
          <w:sz w:val="24"/>
          <w:szCs w:val="24"/>
          <w:lang w:eastAsia="zh-TW"/>
        </w:rPr>
        <w:t>理學博士</w:t>
      </w:r>
      <w:r w:rsidRPr="00AF57C8">
        <w:rPr>
          <w:rFonts w:ascii="Times New Roman" w:hAnsi="Times New Roman" w:cs="Times New Roman"/>
          <w:position w:val="1"/>
          <w:sz w:val="24"/>
          <w:szCs w:val="24"/>
          <w:lang w:eastAsia="zh-TW"/>
        </w:rPr>
        <w:t xml:space="preserve"> </w:t>
      </w:r>
      <w:r w:rsidR="001909DF" w:rsidRPr="00AF57C8">
        <w:rPr>
          <w:rFonts w:ascii="Times New Roman" w:hAnsi="Times New Roman" w:cs="Times New Roman"/>
          <w:position w:val="1"/>
          <w:sz w:val="24"/>
          <w:szCs w:val="24"/>
          <w:lang w:eastAsia="zh-TW"/>
        </w:rPr>
        <w:t xml:space="preserve">  </w:t>
      </w:r>
      <w:r w:rsidRPr="00AF57C8">
        <w:rPr>
          <w:rFonts w:ascii="Times New Roman" w:hAnsi="Times New Roman" w:cs="Times New Roman"/>
          <w:position w:val="1"/>
          <w:sz w:val="24"/>
          <w:szCs w:val="24"/>
          <w:lang w:eastAsia="zh-TW"/>
        </w:rPr>
        <w:t>藥理學</w:t>
      </w:r>
      <w:r w:rsidRPr="00AF57C8">
        <w:rPr>
          <w:rFonts w:ascii="Times New Roman" w:hAnsi="Times New Roman" w:cs="Times New Roman"/>
          <w:position w:val="1"/>
          <w:sz w:val="24"/>
          <w:szCs w:val="24"/>
          <w:lang w:eastAsia="zh-TW"/>
        </w:rPr>
        <w:t xml:space="preserve">           </w:t>
      </w:r>
      <w:r w:rsidR="001909DF" w:rsidRPr="00AF57C8">
        <w:rPr>
          <w:rFonts w:ascii="Times New Roman" w:hAnsi="Times New Roman" w:cs="Times New Roman"/>
          <w:position w:val="1"/>
          <w:sz w:val="24"/>
          <w:szCs w:val="24"/>
          <w:lang w:eastAsia="zh-TW"/>
        </w:rPr>
        <w:t xml:space="preserve">          </w:t>
      </w:r>
      <w:r w:rsidRPr="00AF57C8">
        <w:rPr>
          <w:rFonts w:ascii="Times New Roman" w:hAnsi="Times New Roman" w:cs="Times New Roman"/>
          <w:position w:val="1"/>
          <w:sz w:val="24"/>
          <w:szCs w:val="24"/>
          <w:lang w:eastAsia="zh-TW"/>
        </w:rPr>
        <w:t>中國科學院上海藥物研究所</w:t>
      </w:r>
    </w:p>
    <w:p w14:paraId="0631225A" w14:textId="3037AF41" w:rsidR="00E54329" w:rsidRPr="00AF57C8" w:rsidRDefault="00E54329" w:rsidP="007E1947">
      <w:pPr>
        <w:autoSpaceDE w:val="0"/>
        <w:autoSpaceDN w:val="0"/>
        <w:adjustRightInd w:val="0"/>
        <w:spacing w:after="0" w:line="240" w:lineRule="auto"/>
        <w:ind w:left="43" w:right="-14" w:firstLine="403"/>
        <w:rPr>
          <w:rFonts w:ascii="Times New Roman" w:hAnsi="Times New Roman" w:cs="Times New Roman"/>
          <w:sz w:val="24"/>
          <w:szCs w:val="24"/>
          <w:lang w:eastAsia="zh-TW"/>
        </w:rPr>
      </w:pPr>
      <w:r w:rsidRPr="00C10755">
        <w:rPr>
          <w:rFonts w:ascii="Times New Roman" w:hAnsi="Times New Roman" w:cs="Times New Roman"/>
          <w:position w:val="2"/>
          <w:sz w:val="24"/>
          <w:szCs w:val="24"/>
          <w:lang w:eastAsia="zh-TW"/>
        </w:rPr>
        <w:t>1999-2002</w:t>
      </w:r>
      <w:r w:rsidR="001909DF" w:rsidRPr="00AF57C8">
        <w:rPr>
          <w:rFonts w:ascii="Times New Roman" w:hAnsi="Times New Roman" w:cs="Times New Roman"/>
          <w:w w:val="88"/>
          <w:position w:val="1"/>
          <w:sz w:val="24"/>
          <w:szCs w:val="24"/>
          <w:lang w:eastAsia="zh-TW"/>
        </w:rPr>
        <w:t xml:space="preserve">  </w:t>
      </w:r>
      <w:r w:rsidRPr="00AF57C8">
        <w:rPr>
          <w:rFonts w:ascii="Times New Roman" w:hAnsi="Times New Roman" w:cs="Times New Roman"/>
          <w:w w:val="88"/>
          <w:position w:val="1"/>
          <w:sz w:val="24"/>
          <w:szCs w:val="24"/>
          <w:lang w:eastAsia="zh-TW"/>
        </w:rPr>
        <w:t xml:space="preserve"> </w:t>
      </w:r>
      <w:r w:rsidRPr="00AF57C8">
        <w:rPr>
          <w:rFonts w:ascii="Times New Roman" w:hAnsi="Times New Roman" w:cs="Times New Roman"/>
          <w:position w:val="1"/>
          <w:sz w:val="24"/>
          <w:szCs w:val="24"/>
          <w:lang w:eastAsia="zh-TW"/>
        </w:rPr>
        <w:t>理學碩士</w:t>
      </w:r>
      <w:r w:rsidR="001909DF" w:rsidRPr="00AF57C8">
        <w:rPr>
          <w:rFonts w:ascii="Times New Roman" w:eastAsiaTheme="minorEastAsia" w:hAnsi="Times New Roman" w:cs="Times New Roman"/>
          <w:position w:val="1"/>
          <w:sz w:val="24"/>
          <w:szCs w:val="24"/>
          <w:lang w:eastAsia="zh-TW"/>
        </w:rPr>
        <w:t xml:space="preserve">  </w:t>
      </w:r>
      <w:r w:rsidRPr="00AF57C8">
        <w:rPr>
          <w:rFonts w:ascii="Times New Roman" w:hAnsi="Times New Roman" w:cs="Times New Roman"/>
          <w:position w:val="1"/>
          <w:sz w:val="24"/>
          <w:szCs w:val="24"/>
          <w:lang w:eastAsia="zh-TW"/>
        </w:rPr>
        <w:t xml:space="preserve"> </w:t>
      </w:r>
      <w:r w:rsidRPr="00AF57C8">
        <w:rPr>
          <w:rFonts w:ascii="Times New Roman" w:hAnsi="Times New Roman" w:cs="Times New Roman"/>
          <w:position w:val="1"/>
          <w:sz w:val="24"/>
          <w:szCs w:val="24"/>
          <w:lang w:eastAsia="zh-TW"/>
        </w:rPr>
        <w:t>微生物與生化藥學</w:t>
      </w:r>
      <w:r w:rsidRPr="00AF57C8">
        <w:rPr>
          <w:rFonts w:ascii="Times New Roman" w:hAnsi="Times New Roman" w:cs="Times New Roman"/>
          <w:position w:val="1"/>
          <w:sz w:val="24"/>
          <w:szCs w:val="24"/>
          <w:lang w:eastAsia="zh-TW"/>
        </w:rPr>
        <w:t xml:space="preserve"> </w:t>
      </w:r>
      <w:r w:rsidRPr="00AF57C8">
        <w:rPr>
          <w:rFonts w:ascii="Times New Roman" w:hAnsi="Times New Roman" w:cs="Times New Roman"/>
          <w:position w:val="1"/>
          <w:sz w:val="24"/>
          <w:szCs w:val="24"/>
          <w:lang w:eastAsia="zh-TW"/>
        </w:rPr>
        <w:t>中國藥科大學</w:t>
      </w:r>
    </w:p>
    <w:p w14:paraId="25FF792A" w14:textId="4BCAE65A" w:rsidR="00E54329" w:rsidRPr="001909DF" w:rsidRDefault="00E54329" w:rsidP="007E1947">
      <w:pPr>
        <w:autoSpaceDE w:val="0"/>
        <w:autoSpaceDN w:val="0"/>
        <w:adjustRightInd w:val="0"/>
        <w:spacing w:after="0" w:line="240" w:lineRule="auto"/>
        <w:ind w:left="43" w:right="-14" w:firstLine="403"/>
        <w:rPr>
          <w:rFonts w:ascii="Times New Roman" w:hAnsi="Times New Roman" w:cs="Times New Roman"/>
          <w:sz w:val="24"/>
          <w:szCs w:val="24"/>
          <w:lang w:eastAsia="zh-TW"/>
        </w:rPr>
      </w:pPr>
      <w:r w:rsidRPr="00C10755">
        <w:rPr>
          <w:rFonts w:ascii="Times New Roman" w:hAnsi="Times New Roman" w:cs="Times New Roman"/>
          <w:position w:val="2"/>
          <w:sz w:val="24"/>
          <w:szCs w:val="24"/>
          <w:lang w:eastAsia="zh-TW"/>
        </w:rPr>
        <w:t>1995-1999</w:t>
      </w:r>
      <w:r w:rsidRPr="00AF57C8">
        <w:rPr>
          <w:rFonts w:ascii="Times New Roman" w:hAnsi="Times New Roman" w:cs="Times New Roman"/>
          <w:w w:val="88"/>
          <w:position w:val="1"/>
          <w:sz w:val="24"/>
          <w:szCs w:val="24"/>
          <w:lang w:eastAsia="zh-TW"/>
        </w:rPr>
        <w:t xml:space="preserve"> </w:t>
      </w:r>
      <w:r w:rsidR="001909DF" w:rsidRPr="00AF57C8">
        <w:rPr>
          <w:rFonts w:ascii="Times New Roman" w:hAnsi="Times New Roman" w:cs="Times New Roman"/>
          <w:w w:val="88"/>
          <w:position w:val="1"/>
          <w:sz w:val="24"/>
          <w:szCs w:val="24"/>
          <w:lang w:eastAsia="zh-TW"/>
        </w:rPr>
        <w:t xml:space="preserve">  </w:t>
      </w:r>
      <w:r w:rsidRPr="00AF57C8">
        <w:rPr>
          <w:rFonts w:ascii="Times New Roman" w:hAnsi="Times New Roman" w:cs="Times New Roman"/>
          <w:position w:val="1"/>
          <w:sz w:val="24"/>
          <w:szCs w:val="24"/>
          <w:lang w:eastAsia="zh-TW"/>
        </w:rPr>
        <w:t>工學</w:t>
      </w:r>
      <w:r w:rsidRPr="001909DF">
        <w:rPr>
          <w:rFonts w:ascii="Times New Roman" w:hAnsi="Times New Roman" w:cs="Times New Roman"/>
          <w:position w:val="1"/>
          <w:sz w:val="24"/>
          <w:szCs w:val="24"/>
          <w:lang w:eastAsia="zh-TW"/>
        </w:rPr>
        <w:t>學士</w:t>
      </w:r>
      <w:r w:rsidR="001909DF">
        <w:rPr>
          <w:rFonts w:ascii="Times New Roman" w:eastAsiaTheme="minorEastAsia" w:hAnsi="Times New Roman" w:cs="Times New Roman" w:hint="eastAsia"/>
          <w:position w:val="1"/>
          <w:sz w:val="24"/>
          <w:szCs w:val="24"/>
          <w:lang w:eastAsia="zh-TW"/>
        </w:rPr>
        <w:t xml:space="preserve"> </w:t>
      </w:r>
      <w:r w:rsidR="001909DF">
        <w:rPr>
          <w:rFonts w:ascii="Times New Roman" w:eastAsiaTheme="minorEastAsia" w:hAnsi="Times New Roman" w:cs="Times New Roman"/>
          <w:position w:val="1"/>
          <w:sz w:val="24"/>
          <w:szCs w:val="24"/>
          <w:lang w:eastAsia="zh-TW"/>
        </w:rPr>
        <w:t xml:space="preserve"> </w:t>
      </w:r>
      <w:r w:rsidRPr="001909DF">
        <w:rPr>
          <w:rFonts w:ascii="Times New Roman" w:hAnsi="Times New Roman" w:cs="Times New Roman"/>
          <w:position w:val="1"/>
          <w:sz w:val="24"/>
          <w:szCs w:val="24"/>
          <w:lang w:eastAsia="zh-TW"/>
        </w:rPr>
        <w:t xml:space="preserve"> </w:t>
      </w:r>
      <w:r w:rsidRPr="001909DF">
        <w:rPr>
          <w:rFonts w:ascii="Times New Roman" w:hAnsi="Times New Roman" w:cs="Times New Roman"/>
          <w:position w:val="1"/>
          <w:sz w:val="24"/>
          <w:szCs w:val="24"/>
          <w:lang w:eastAsia="zh-TW"/>
        </w:rPr>
        <w:t>微生物製藥</w:t>
      </w:r>
      <w:r w:rsidRPr="001909DF">
        <w:rPr>
          <w:rFonts w:ascii="Times New Roman" w:hAnsi="Times New Roman" w:cs="Times New Roman"/>
          <w:position w:val="1"/>
          <w:sz w:val="24"/>
          <w:szCs w:val="24"/>
          <w:lang w:eastAsia="zh-TW"/>
        </w:rPr>
        <w:t xml:space="preserve">       </w:t>
      </w:r>
      <w:r w:rsidR="001909DF">
        <w:rPr>
          <w:rFonts w:ascii="Times New Roman" w:hAnsi="Times New Roman" w:cs="Times New Roman"/>
          <w:position w:val="1"/>
          <w:sz w:val="24"/>
          <w:szCs w:val="24"/>
          <w:lang w:eastAsia="zh-TW"/>
        </w:rPr>
        <w:t xml:space="preserve">      </w:t>
      </w:r>
      <w:r w:rsidRPr="001909DF">
        <w:rPr>
          <w:rFonts w:ascii="Times New Roman" w:hAnsi="Times New Roman" w:cs="Times New Roman"/>
          <w:position w:val="1"/>
          <w:sz w:val="24"/>
          <w:szCs w:val="24"/>
          <w:lang w:eastAsia="zh-TW"/>
        </w:rPr>
        <w:t>中國藥科大學</w:t>
      </w:r>
    </w:p>
    <w:p w14:paraId="2145FB4D" w14:textId="77777777" w:rsidR="00F07BF8" w:rsidRPr="00E54329" w:rsidRDefault="00F07BF8" w:rsidP="00713625">
      <w:pPr>
        <w:widowControl w:val="0"/>
        <w:autoSpaceDE w:val="0"/>
        <w:autoSpaceDN w:val="0"/>
        <w:adjustRightInd w:val="0"/>
        <w:spacing w:after="0" w:line="240" w:lineRule="auto"/>
        <w:ind w:left="158" w:right="-14"/>
        <w:rPr>
          <w:rFonts w:ascii="Times New Roman" w:hAnsi="Times New Roman" w:cs="Times New Roman"/>
          <w:position w:val="2"/>
          <w:sz w:val="24"/>
          <w:szCs w:val="24"/>
          <w:lang w:eastAsia="zh-TW"/>
        </w:rPr>
      </w:pPr>
    </w:p>
    <w:p w14:paraId="1AD2539D" w14:textId="78A4D87B" w:rsidR="00713625" w:rsidRPr="00E54329" w:rsidRDefault="00713625" w:rsidP="0014154F">
      <w:pPr>
        <w:pStyle w:val="ListParagraph"/>
        <w:autoSpaceDE w:val="0"/>
        <w:autoSpaceDN w:val="0"/>
        <w:adjustRightInd w:val="0"/>
        <w:snapToGrid w:val="0"/>
        <w:spacing w:beforeLines="50" w:before="120"/>
        <w:ind w:left="127" w:right="-14"/>
        <w:rPr>
          <w:rFonts w:ascii="Times New Roman" w:hAnsi="Times New Roman" w:cs="Times New Roman"/>
          <w:b/>
          <w:position w:val="2"/>
          <w:sz w:val="24"/>
          <w:szCs w:val="24"/>
          <w:lang w:eastAsia="zh-TW"/>
        </w:rPr>
      </w:pPr>
      <w:r w:rsidRPr="00E54329">
        <w:rPr>
          <w:rFonts w:ascii="Times New Roman" w:hAnsi="Times New Roman" w:cs="Times New Roman"/>
          <w:b/>
          <w:position w:val="2"/>
          <w:sz w:val="24"/>
          <w:szCs w:val="24"/>
          <w:lang w:eastAsia="zh-TW"/>
        </w:rPr>
        <w:t>專業經歷：</w:t>
      </w:r>
    </w:p>
    <w:p w14:paraId="4610EFB2" w14:textId="061D5600" w:rsidR="00B336AD" w:rsidRPr="00B336AD" w:rsidRDefault="00B336AD" w:rsidP="0089344F">
      <w:pPr>
        <w:widowControl w:val="0"/>
        <w:tabs>
          <w:tab w:val="left" w:pos="1480"/>
          <w:tab w:val="left" w:pos="2160"/>
        </w:tabs>
        <w:autoSpaceDE w:val="0"/>
        <w:autoSpaceDN w:val="0"/>
        <w:adjustRightInd w:val="0"/>
        <w:spacing w:after="0" w:line="263" w:lineRule="exact"/>
        <w:ind w:left="160" w:right="-20" w:firstLine="290"/>
        <w:rPr>
          <w:rFonts w:ascii="Times New Roman" w:eastAsiaTheme="minorEastAsia" w:hAnsi="Times New Roman" w:cs="Times New Roman"/>
          <w:position w:val="2"/>
          <w:sz w:val="24"/>
          <w:szCs w:val="24"/>
          <w:lang w:eastAsia="zh-TW"/>
        </w:rPr>
      </w:pPr>
      <w:r>
        <w:rPr>
          <w:rFonts w:ascii="Times New Roman" w:hAnsi="Times New Roman" w:cs="Times New Roman"/>
          <w:position w:val="2"/>
          <w:sz w:val="24"/>
          <w:szCs w:val="24"/>
          <w:lang w:eastAsia="zh-TW"/>
        </w:rPr>
        <w:t>2025/07-</w:t>
      </w:r>
      <w:r w:rsidRPr="00B336AD">
        <w:rPr>
          <w:rFonts w:ascii="DFKai-SB" w:hAnsi="DFKai-SB" w:cs="Times New Roman" w:hint="eastAsia"/>
          <w:position w:val="2"/>
          <w:sz w:val="24"/>
          <w:szCs w:val="24"/>
          <w:lang w:eastAsia="zh-TW"/>
        </w:rPr>
        <w:t>至今</w:t>
      </w:r>
      <w:r>
        <w:rPr>
          <w:rFonts w:ascii="DFKai-SB" w:eastAsiaTheme="minorEastAsia" w:hAnsi="DFKai-SB" w:cs="Times New Roman" w:hint="eastAsia"/>
          <w:position w:val="2"/>
          <w:sz w:val="24"/>
          <w:szCs w:val="24"/>
          <w:lang w:eastAsia="zh-TW"/>
        </w:rPr>
        <w:t xml:space="preserve">     </w:t>
      </w:r>
      <w:r w:rsidRPr="00E54329">
        <w:rPr>
          <w:rFonts w:ascii="Times New Roman" w:hAnsi="Times New Roman" w:cs="Times New Roman"/>
          <w:position w:val="2"/>
          <w:sz w:val="24"/>
          <w:szCs w:val="24"/>
          <w:lang w:eastAsia="zh-TW"/>
        </w:rPr>
        <w:t>教授</w:t>
      </w:r>
      <w:r w:rsidRPr="00E54329">
        <w:rPr>
          <w:rFonts w:ascii="Times New Roman" w:hAnsi="Times New Roman" w:cs="Times New Roman"/>
          <w:position w:val="2"/>
          <w:sz w:val="24"/>
          <w:szCs w:val="24"/>
          <w:lang w:eastAsia="zh-TW"/>
        </w:rPr>
        <w:t xml:space="preserve">        </w:t>
      </w:r>
      <w:r>
        <w:rPr>
          <w:rFonts w:ascii="Times New Roman" w:eastAsiaTheme="minorEastAsia" w:hAnsi="Times New Roman" w:cs="Times New Roman" w:hint="eastAsia"/>
          <w:position w:val="2"/>
          <w:sz w:val="24"/>
          <w:szCs w:val="24"/>
          <w:lang w:eastAsia="zh-TW"/>
        </w:rPr>
        <w:t xml:space="preserve">    </w:t>
      </w:r>
      <w:r w:rsidRPr="00E54329">
        <w:rPr>
          <w:rFonts w:ascii="Times New Roman" w:hAnsi="Times New Roman" w:cs="Times New Roman"/>
          <w:position w:val="2"/>
          <w:sz w:val="24"/>
          <w:szCs w:val="24"/>
          <w:lang w:eastAsia="zh-TW"/>
        </w:rPr>
        <w:t xml:space="preserve">  </w:t>
      </w:r>
      <w:r w:rsidRPr="00E54329">
        <w:rPr>
          <w:rFonts w:ascii="Times New Roman" w:hAnsi="Times New Roman" w:cs="Times New Roman"/>
          <w:position w:val="2"/>
          <w:sz w:val="24"/>
          <w:szCs w:val="24"/>
          <w:lang w:eastAsia="zh-TW"/>
        </w:rPr>
        <w:t>澳門科技大學</w:t>
      </w:r>
    </w:p>
    <w:p w14:paraId="517F215A" w14:textId="0FAB9F74" w:rsidR="003A02F6" w:rsidRPr="00E54329" w:rsidRDefault="005E7E4D" w:rsidP="0089344F">
      <w:pPr>
        <w:widowControl w:val="0"/>
        <w:tabs>
          <w:tab w:val="left" w:pos="1480"/>
          <w:tab w:val="left" w:pos="2160"/>
        </w:tabs>
        <w:autoSpaceDE w:val="0"/>
        <w:autoSpaceDN w:val="0"/>
        <w:adjustRightInd w:val="0"/>
        <w:spacing w:after="0" w:line="263" w:lineRule="exact"/>
        <w:ind w:left="160" w:right="-20" w:firstLine="290"/>
        <w:rPr>
          <w:rFonts w:ascii="Times New Roman" w:hAnsi="Times New Roman" w:cs="Times New Roman"/>
          <w:position w:val="2"/>
          <w:sz w:val="24"/>
          <w:szCs w:val="24"/>
          <w:lang w:eastAsia="zh-TW"/>
        </w:rPr>
      </w:pPr>
      <w:r w:rsidRPr="00E54329">
        <w:rPr>
          <w:rFonts w:ascii="Times New Roman" w:hAnsi="Times New Roman" w:cs="Times New Roman"/>
          <w:position w:val="2"/>
          <w:sz w:val="24"/>
          <w:szCs w:val="24"/>
          <w:lang w:eastAsia="zh-TW"/>
        </w:rPr>
        <w:t>2018/07-</w:t>
      </w:r>
      <w:r w:rsidR="00DF7613">
        <w:rPr>
          <w:rFonts w:ascii="Times New Roman" w:hAnsi="Times New Roman" w:cs="Times New Roman"/>
          <w:position w:val="2"/>
          <w:sz w:val="24"/>
          <w:szCs w:val="24"/>
          <w:lang w:eastAsia="zh-TW"/>
        </w:rPr>
        <w:t>2025</w:t>
      </w:r>
      <w:r w:rsidR="00B336AD">
        <w:rPr>
          <w:rFonts w:ascii="Times New Roman" w:hAnsi="Times New Roman" w:cs="Times New Roman"/>
          <w:position w:val="2"/>
          <w:sz w:val="24"/>
          <w:szCs w:val="24"/>
          <w:lang w:eastAsia="zh-TW"/>
        </w:rPr>
        <w:t>/06</w:t>
      </w:r>
      <w:r w:rsidRPr="00E54329">
        <w:rPr>
          <w:rFonts w:ascii="Times New Roman" w:hAnsi="Times New Roman" w:cs="Times New Roman"/>
          <w:position w:val="2"/>
          <w:sz w:val="24"/>
          <w:szCs w:val="24"/>
          <w:lang w:eastAsia="zh-TW"/>
        </w:rPr>
        <w:tab/>
      </w:r>
      <w:r w:rsidR="001F6153">
        <w:rPr>
          <w:rFonts w:ascii="Times New Roman" w:hAnsi="Times New Roman" w:cs="Times New Roman"/>
          <w:position w:val="2"/>
          <w:sz w:val="24"/>
          <w:szCs w:val="24"/>
          <w:lang w:eastAsia="zh-TW"/>
        </w:rPr>
        <w:t xml:space="preserve">    </w:t>
      </w:r>
      <w:r w:rsidRPr="00E54329">
        <w:rPr>
          <w:rFonts w:ascii="Times New Roman" w:hAnsi="Times New Roman" w:cs="Times New Roman"/>
          <w:position w:val="2"/>
          <w:sz w:val="24"/>
          <w:szCs w:val="24"/>
          <w:lang w:eastAsia="zh-TW"/>
        </w:rPr>
        <w:t>副教授</w:t>
      </w:r>
      <w:r w:rsidRPr="00E54329">
        <w:rPr>
          <w:rFonts w:ascii="Times New Roman" w:hAnsi="Times New Roman" w:cs="Times New Roman"/>
          <w:position w:val="2"/>
          <w:sz w:val="24"/>
          <w:szCs w:val="24"/>
          <w:lang w:eastAsia="zh-TW"/>
        </w:rPr>
        <w:t xml:space="preserve">          </w:t>
      </w:r>
      <w:r w:rsidRPr="00E54329">
        <w:rPr>
          <w:rFonts w:ascii="Times New Roman" w:hAnsi="Times New Roman" w:cs="Times New Roman"/>
          <w:position w:val="2"/>
          <w:sz w:val="24"/>
          <w:szCs w:val="24"/>
          <w:lang w:eastAsia="zh-TW"/>
        </w:rPr>
        <w:t>澳門科技大學</w:t>
      </w:r>
    </w:p>
    <w:p w14:paraId="517F215B" w14:textId="1A7E256C" w:rsidR="00E963E8" w:rsidRPr="00E54329" w:rsidRDefault="005E7E4D" w:rsidP="0089344F">
      <w:pPr>
        <w:widowControl w:val="0"/>
        <w:tabs>
          <w:tab w:val="left" w:pos="1480"/>
          <w:tab w:val="left" w:pos="2160"/>
        </w:tabs>
        <w:autoSpaceDE w:val="0"/>
        <w:autoSpaceDN w:val="0"/>
        <w:adjustRightInd w:val="0"/>
        <w:spacing w:after="0" w:line="263" w:lineRule="exact"/>
        <w:ind w:left="160" w:right="-20" w:firstLine="290"/>
        <w:rPr>
          <w:rFonts w:ascii="Times New Roman" w:hAnsi="Times New Roman" w:cs="Times New Roman"/>
          <w:position w:val="2"/>
          <w:sz w:val="24"/>
          <w:szCs w:val="24"/>
          <w:lang w:eastAsia="zh-TW"/>
        </w:rPr>
      </w:pPr>
      <w:r w:rsidRPr="00E54329">
        <w:rPr>
          <w:rFonts w:ascii="Times New Roman" w:hAnsi="Times New Roman" w:cs="Times New Roman"/>
          <w:position w:val="2"/>
          <w:sz w:val="24"/>
          <w:szCs w:val="24"/>
          <w:lang w:eastAsia="zh-TW"/>
        </w:rPr>
        <w:t>2012/08</w:t>
      </w:r>
      <w:r w:rsidRPr="00E54329">
        <w:rPr>
          <w:rFonts w:ascii="Times New Roman" w:hAnsi="Times New Roman" w:cs="Times New Roman"/>
          <w:w w:val="145"/>
          <w:position w:val="2"/>
          <w:sz w:val="24"/>
          <w:szCs w:val="24"/>
          <w:lang w:eastAsia="zh-TW"/>
        </w:rPr>
        <w:t>-</w:t>
      </w:r>
      <w:r w:rsidRPr="00E54329">
        <w:rPr>
          <w:rFonts w:ascii="Times New Roman" w:hAnsi="Times New Roman" w:cs="Times New Roman"/>
          <w:position w:val="2"/>
          <w:sz w:val="24"/>
          <w:szCs w:val="24"/>
          <w:lang w:eastAsia="zh-TW"/>
        </w:rPr>
        <w:t>2018/06</w:t>
      </w:r>
      <w:r w:rsidRPr="00E54329">
        <w:rPr>
          <w:rFonts w:ascii="Times New Roman" w:hAnsi="Times New Roman" w:cs="Times New Roman"/>
          <w:position w:val="2"/>
          <w:sz w:val="24"/>
          <w:szCs w:val="24"/>
          <w:lang w:eastAsia="zh-TW"/>
        </w:rPr>
        <w:tab/>
      </w:r>
      <w:r w:rsidR="001F6153">
        <w:rPr>
          <w:rFonts w:ascii="Times New Roman" w:hAnsi="Times New Roman" w:cs="Times New Roman"/>
          <w:position w:val="2"/>
          <w:sz w:val="24"/>
          <w:szCs w:val="24"/>
          <w:lang w:eastAsia="zh-TW"/>
        </w:rPr>
        <w:t xml:space="preserve">    </w:t>
      </w:r>
      <w:r w:rsidRPr="00E54329">
        <w:rPr>
          <w:rFonts w:ascii="Times New Roman" w:hAnsi="Times New Roman" w:cs="Times New Roman"/>
          <w:position w:val="2"/>
          <w:sz w:val="24"/>
          <w:szCs w:val="24"/>
          <w:lang w:eastAsia="zh-TW"/>
        </w:rPr>
        <w:t>助理教授</w:t>
      </w:r>
      <w:r w:rsidRPr="00E54329">
        <w:rPr>
          <w:rFonts w:ascii="Times New Roman" w:hAnsi="Times New Roman" w:cs="Times New Roman"/>
          <w:position w:val="2"/>
          <w:sz w:val="24"/>
          <w:szCs w:val="24"/>
          <w:lang w:eastAsia="zh-TW"/>
        </w:rPr>
        <w:t xml:space="preserve">      </w:t>
      </w:r>
      <w:r w:rsidRPr="00E54329">
        <w:rPr>
          <w:rFonts w:ascii="Times New Roman" w:hAnsi="Times New Roman" w:cs="Times New Roman"/>
          <w:position w:val="2"/>
          <w:sz w:val="24"/>
          <w:szCs w:val="24"/>
          <w:lang w:eastAsia="zh-TW"/>
        </w:rPr>
        <w:t>澳門科技大學</w:t>
      </w:r>
    </w:p>
    <w:p w14:paraId="517F215C" w14:textId="48F78A45" w:rsidR="00E963E8" w:rsidRPr="00E54329" w:rsidRDefault="005E7E4D" w:rsidP="0089344F">
      <w:pPr>
        <w:widowControl w:val="0"/>
        <w:tabs>
          <w:tab w:val="left" w:pos="1480"/>
          <w:tab w:val="left" w:pos="2160"/>
        </w:tabs>
        <w:autoSpaceDE w:val="0"/>
        <w:autoSpaceDN w:val="0"/>
        <w:adjustRightInd w:val="0"/>
        <w:spacing w:after="0" w:line="263" w:lineRule="exact"/>
        <w:ind w:left="160" w:right="-20" w:firstLine="290"/>
        <w:rPr>
          <w:rFonts w:ascii="Times New Roman" w:hAnsi="Times New Roman" w:cs="Times New Roman"/>
          <w:position w:val="2"/>
          <w:sz w:val="24"/>
          <w:szCs w:val="24"/>
          <w:lang w:eastAsia="zh-TW"/>
        </w:rPr>
      </w:pPr>
      <w:r w:rsidRPr="00E54329">
        <w:rPr>
          <w:rFonts w:ascii="Times New Roman" w:hAnsi="Times New Roman" w:cs="Times New Roman"/>
          <w:position w:val="2"/>
          <w:sz w:val="24"/>
          <w:szCs w:val="24"/>
          <w:lang w:eastAsia="zh-TW"/>
        </w:rPr>
        <w:t>2007/08-2012/07</w:t>
      </w:r>
      <w:r w:rsidRPr="00E54329">
        <w:rPr>
          <w:rFonts w:ascii="Times New Roman" w:hAnsi="Times New Roman" w:cs="Times New Roman"/>
          <w:position w:val="2"/>
          <w:sz w:val="24"/>
          <w:szCs w:val="24"/>
          <w:lang w:eastAsia="zh-TW"/>
        </w:rPr>
        <w:tab/>
      </w:r>
      <w:r w:rsidR="001F6153">
        <w:rPr>
          <w:rFonts w:ascii="Times New Roman" w:hAnsi="Times New Roman" w:cs="Times New Roman"/>
          <w:position w:val="2"/>
          <w:sz w:val="24"/>
          <w:szCs w:val="24"/>
          <w:lang w:eastAsia="zh-TW"/>
        </w:rPr>
        <w:t xml:space="preserve">    </w:t>
      </w:r>
      <w:r w:rsidRPr="00E54329">
        <w:rPr>
          <w:rFonts w:ascii="Times New Roman" w:hAnsi="Times New Roman" w:cs="Times New Roman"/>
          <w:position w:val="2"/>
          <w:sz w:val="24"/>
          <w:szCs w:val="24"/>
          <w:lang w:eastAsia="zh-TW"/>
        </w:rPr>
        <w:t>研究專員</w:t>
      </w:r>
      <w:r w:rsidRPr="00E54329">
        <w:rPr>
          <w:rFonts w:ascii="Times New Roman" w:hAnsi="Times New Roman" w:cs="Times New Roman"/>
          <w:position w:val="2"/>
          <w:sz w:val="24"/>
          <w:szCs w:val="24"/>
          <w:lang w:eastAsia="zh-TW"/>
        </w:rPr>
        <w:t xml:space="preserve">      </w:t>
      </w:r>
      <w:r w:rsidRPr="00E54329">
        <w:rPr>
          <w:rFonts w:ascii="Times New Roman" w:hAnsi="Times New Roman" w:cs="Times New Roman"/>
          <w:position w:val="2"/>
          <w:sz w:val="24"/>
          <w:szCs w:val="24"/>
          <w:lang w:eastAsia="zh-TW"/>
        </w:rPr>
        <w:t>美國國立衛生研究院</w:t>
      </w:r>
    </w:p>
    <w:p w14:paraId="517F215D" w14:textId="7CB540FC" w:rsidR="00E963E8" w:rsidRPr="00E54329" w:rsidRDefault="005E7E4D" w:rsidP="0089344F">
      <w:pPr>
        <w:widowControl w:val="0"/>
        <w:tabs>
          <w:tab w:val="left" w:pos="1480"/>
          <w:tab w:val="left" w:pos="2160"/>
        </w:tabs>
        <w:autoSpaceDE w:val="0"/>
        <w:autoSpaceDN w:val="0"/>
        <w:adjustRightInd w:val="0"/>
        <w:spacing w:after="0" w:line="263" w:lineRule="exact"/>
        <w:ind w:left="160" w:right="-20" w:firstLine="290"/>
        <w:rPr>
          <w:rFonts w:ascii="Times New Roman" w:hAnsi="Times New Roman" w:cs="Times New Roman"/>
          <w:position w:val="2"/>
          <w:sz w:val="24"/>
          <w:szCs w:val="24"/>
          <w:lang w:eastAsia="zh-TW"/>
        </w:rPr>
      </w:pPr>
      <w:r w:rsidRPr="00E54329">
        <w:rPr>
          <w:rFonts w:ascii="Times New Roman" w:hAnsi="Times New Roman" w:cs="Times New Roman"/>
          <w:position w:val="2"/>
          <w:sz w:val="24"/>
          <w:szCs w:val="24"/>
          <w:lang w:eastAsia="zh-TW"/>
        </w:rPr>
        <w:t>2006/01-2007/07</w:t>
      </w:r>
      <w:r w:rsidRPr="00E54329">
        <w:rPr>
          <w:rFonts w:ascii="Times New Roman" w:hAnsi="Times New Roman" w:cs="Times New Roman"/>
          <w:position w:val="2"/>
          <w:sz w:val="24"/>
          <w:szCs w:val="24"/>
          <w:lang w:eastAsia="zh-TW"/>
        </w:rPr>
        <w:tab/>
      </w:r>
      <w:r w:rsidR="001F6153">
        <w:rPr>
          <w:rFonts w:ascii="Times New Roman" w:hAnsi="Times New Roman" w:cs="Times New Roman"/>
          <w:position w:val="2"/>
          <w:sz w:val="24"/>
          <w:szCs w:val="24"/>
          <w:lang w:eastAsia="zh-TW"/>
        </w:rPr>
        <w:t xml:space="preserve">    </w:t>
      </w:r>
      <w:r w:rsidRPr="00E54329">
        <w:rPr>
          <w:rFonts w:ascii="Times New Roman" w:hAnsi="Times New Roman" w:cs="Times New Roman"/>
          <w:position w:val="2"/>
          <w:sz w:val="24"/>
          <w:szCs w:val="24"/>
          <w:lang w:eastAsia="zh-TW"/>
        </w:rPr>
        <w:t>博士後</w:t>
      </w:r>
      <w:r w:rsidRPr="00E54329">
        <w:rPr>
          <w:rFonts w:ascii="Times New Roman" w:hAnsi="Times New Roman" w:cs="Times New Roman"/>
          <w:position w:val="2"/>
          <w:sz w:val="24"/>
          <w:szCs w:val="24"/>
          <w:lang w:eastAsia="zh-TW"/>
        </w:rPr>
        <w:t xml:space="preserve">          </w:t>
      </w:r>
      <w:r w:rsidRPr="00E54329">
        <w:rPr>
          <w:rFonts w:ascii="Times New Roman" w:hAnsi="Times New Roman" w:cs="Times New Roman"/>
          <w:position w:val="2"/>
          <w:sz w:val="24"/>
          <w:szCs w:val="24"/>
          <w:lang w:eastAsia="zh-TW"/>
        </w:rPr>
        <w:t>美國國立衛生研究院</w:t>
      </w:r>
    </w:p>
    <w:p w14:paraId="517F215E" w14:textId="77777777" w:rsidR="007070ED" w:rsidRDefault="007070ED" w:rsidP="00184981">
      <w:pPr>
        <w:widowControl w:val="0"/>
        <w:autoSpaceDE w:val="0"/>
        <w:autoSpaceDN w:val="0"/>
        <w:adjustRightInd w:val="0"/>
        <w:spacing w:before="68" w:after="0" w:line="240" w:lineRule="auto"/>
        <w:ind w:left="40" w:right="-20"/>
        <w:rPr>
          <w:rFonts w:ascii="Times New Roman" w:hAnsi="Times New Roman" w:cs="Times New Roman"/>
          <w:b/>
          <w:w w:val="101"/>
          <w:sz w:val="24"/>
          <w:szCs w:val="24"/>
          <w:lang w:eastAsia="zh-TW"/>
        </w:rPr>
      </w:pPr>
    </w:p>
    <w:p w14:paraId="546F8E8E" w14:textId="7C482346" w:rsidR="0014165C" w:rsidRPr="00BC499E" w:rsidRDefault="0014165C" w:rsidP="0014154F">
      <w:pPr>
        <w:pStyle w:val="ListParagraph"/>
        <w:autoSpaceDE w:val="0"/>
        <w:autoSpaceDN w:val="0"/>
        <w:adjustRightInd w:val="0"/>
        <w:snapToGrid w:val="0"/>
        <w:spacing w:beforeLines="50" w:before="120"/>
        <w:ind w:left="127" w:right="-14"/>
        <w:rPr>
          <w:rFonts w:ascii="Times New Roman" w:hAnsi="Times New Roman" w:cs="Times New Roman"/>
          <w:b/>
          <w:w w:val="101"/>
          <w:sz w:val="24"/>
          <w:szCs w:val="24"/>
          <w:lang w:eastAsia="zh-TW"/>
        </w:rPr>
      </w:pPr>
      <w:r w:rsidRPr="00BC499E">
        <w:rPr>
          <w:rFonts w:ascii="Times New Roman" w:hAnsi="Times New Roman" w:cs="Times New Roman"/>
          <w:b/>
          <w:w w:val="101"/>
          <w:sz w:val="24"/>
          <w:szCs w:val="24"/>
          <w:lang w:eastAsia="zh-TW"/>
        </w:rPr>
        <w:lastRenderedPageBreak/>
        <w:t>科研項目</w:t>
      </w:r>
      <w:r w:rsidR="00EF38E9" w:rsidRPr="00BC499E">
        <w:rPr>
          <w:rFonts w:ascii="Times New Roman" w:hAnsi="Times New Roman" w:cs="Times New Roman"/>
          <w:b/>
          <w:w w:val="101"/>
          <w:sz w:val="24"/>
          <w:szCs w:val="24"/>
          <w:lang w:eastAsia="zh-TW"/>
        </w:rPr>
        <w:t>（</w:t>
      </w:r>
      <w:r w:rsidR="00EF38E9" w:rsidRPr="00BC499E">
        <w:rPr>
          <w:rFonts w:ascii="Times New Roman" w:hAnsi="Times New Roman" w:cs="Times New Roman"/>
          <w:w w:val="101"/>
          <w:sz w:val="24"/>
          <w:szCs w:val="24"/>
          <w:lang w:eastAsia="zh-TW"/>
        </w:rPr>
        <w:t>項目負責人</w:t>
      </w:r>
      <w:r w:rsidR="00EF38E9" w:rsidRPr="00BC499E">
        <w:rPr>
          <w:rFonts w:ascii="Times New Roman" w:hAnsi="Times New Roman" w:cs="Times New Roman"/>
          <w:b/>
          <w:w w:val="101"/>
          <w:sz w:val="24"/>
          <w:szCs w:val="24"/>
          <w:lang w:eastAsia="zh-TW"/>
        </w:rPr>
        <w:t>）</w:t>
      </w:r>
      <w:r w:rsidRPr="00BC499E">
        <w:rPr>
          <w:rFonts w:ascii="Times New Roman" w:hAnsi="Times New Roman" w:cs="Times New Roman"/>
          <w:b/>
          <w:w w:val="101"/>
          <w:sz w:val="24"/>
          <w:szCs w:val="24"/>
          <w:lang w:eastAsia="zh-TW"/>
        </w:rPr>
        <w:t>：</w:t>
      </w:r>
    </w:p>
    <w:p w14:paraId="56BCD206" w14:textId="09765238" w:rsidR="0014165C" w:rsidRPr="00BC499E" w:rsidRDefault="0014165C" w:rsidP="00527257">
      <w:pPr>
        <w:pStyle w:val="ListParagraph"/>
        <w:widowControl w:val="0"/>
        <w:numPr>
          <w:ilvl w:val="0"/>
          <w:numId w:val="6"/>
        </w:numPr>
        <w:autoSpaceDE w:val="0"/>
        <w:autoSpaceDN w:val="0"/>
        <w:adjustRightInd w:val="0"/>
        <w:snapToGrid w:val="0"/>
        <w:spacing w:beforeLines="50" w:before="120" w:after="0" w:line="240" w:lineRule="auto"/>
        <w:ind w:right="-14"/>
        <w:contextualSpacing w:val="0"/>
        <w:rPr>
          <w:rFonts w:ascii="Times New Roman" w:hAnsi="Times New Roman" w:cs="Times New Roman"/>
          <w:w w:val="101"/>
          <w:sz w:val="24"/>
          <w:szCs w:val="24"/>
          <w:lang w:eastAsia="zh-TW"/>
        </w:rPr>
      </w:pPr>
      <w:r w:rsidRPr="00BC499E">
        <w:rPr>
          <w:rFonts w:ascii="Times New Roman" w:hAnsi="Times New Roman" w:cs="Times New Roman"/>
          <w:w w:val="101"/>
          <w:sz w:val="24"/>
          <w:szCs w:val="24"/>
          <w:lang w:eastAsia="zh-TW"/>
        </w:rPr>
        <w:t>2025/03-2028/03</w:t>
      </w:r>
      <w:r w:rsidRPr="00BC499E">
        <w:rPr>
          <w:rFonts w:ascii="Times New Roman" w:hAnsi="Times New Roman" w:cs="Times New Roman"/>
          <w:w w:val="101"/>
          <w:sz w:val="24"/>
          <w:szCs w:val="24"/>
          <w:lang w:eastAsia="zh-TW"/>
        </w:rPr>
        <w:t>，澳門科學技術發展基金，</w:t>
      </w:r>
      <w:r w:rsidRPr="00BC499E">
        <w:rPr>
          <w:rFonts w:ascii="Times New Roman" w:hAnsi="Times New Roman" w:cs="Times New Roman"/>
          <w:w w:val="101"/>
          <w:sz w:val="24"/>
          <w:szCs w:val="24"/>
          <w:lang w:eastAsia="zh-TW"/>
        </w:rPr>
        <w:t>0075/2024/RIB2</w:t>
      </w:r>
      <w:r w:rsidRPr="00BC499E">
        <w:rPr>
          <w:rFonts w:ascii="Times New Roman" w:hAnsi="Times New Roman" w:cs="Times New Roman"/>
          <w:w w:val="101"/>
          <w:sz w:val="24"/>
          <w:szCs w:val="24"/>
          <w:lang w:eastAsia="zh-TW"/>
        </w:rPr>
        <w:t>，基于</w:t>
      </w:r>
      <w:r w:rsidRPr="00BC499E">
        <w:rPr>
          <w:rFonts w:ascii="Times New Roman" w:hAnsi="Times New Roman" w:cs="Times New Roman"/>
          <w:w w:val="101"/>
          <w:sz w:val="24"/>
          <w:szCs w:val="24"/>
          <w:lang w:eastAsia="zh-TW"/>
        </w:rPr>
        <w:t>CRISPR</w:t>
      </w:r>
      <w:r w:rsidRPr="00BC499E">
        <w:rPr>
          <w:rFonts w:ascii="Times New Roman" w:hAnsi="Times New Roman" w:cs="Times New Roman"/>
          <w:w w:val="101"/>
          <w:sz w:val="24"/>
          <w:szCs w:val="24"/>
          <w:lang w:eastAsia="zh-TW"/>
        </w:rPr>
        <w:t>技術的中藥核酸現場檢測平臺的研發</w:t>
      </w:r>
    </w:p>
    <w:p w14:paraId="24D2145C" w14:textId="1B3CEB1D" w:rsidR="0014165C" w:rsidRPr="00BC499E" w:rsidRDefault="0014165C" w:rsidP="00527257">
      <w:pPr>
        <w:pStyle w:val="ListParagraph"/>
        <w:widowControl w:val="0"/>
        <w:numPr>
          <w:ilvl w:val="0"/>
          <w:numId w:val="6"/>
        </w:numPr>
        <w:autoSpaceDE w:val="0"/>
        <w:autoSpaceDN w:val="0"/>
        <w:adjustRightInd w:val="0"/>
        <w:snapToGrid w:val="0"/>
        <w:spacing w:beforeLines="50" w:before="120" w:after="0" w:line="240" w:lineRule="auto"/>
        <w:ind w:right="-14"/>
        <w:contextualSpacing w:val="0"/>
        <w:rPr>
          <w:rFonts w:ascii="Times New Roman" w:hAnsi="Times New Roman" w:cs="Times New Roman"/>
          <w:w w:val="101"/>
          <w:sz w:val="24"/>
          <w:szCs w:val="24"/>
          <w:lang w:eastAsia="zh-TW"/>
        </w:rPr>
      </w:pPr>
      <w:r w:rsidRPr="00BC499E">
        <w:rPr>
          <w:rFonts w:ascii="Times New Roman" w:hAnsi="Times New Roman" w:cs="Times New Roman"/>
          <w:w w:val="101"/>
          <w:sz w:val="24"/>
          <w:szCs w:val="24"/>
          <w:lang w:eastAsia="zh-TW"/>
        </w:rPr>
        <w:t>2023/01-2026/01</w:t>
      </w:r>
      <w:r w:rsidRPr="00BC499E">
        <w:rPr>
          <w:rFonts w:ascii="Times New Roman" w:hAnsi="Times New Roman" w:cs="Times New Roman"/>
          <w:w w:val="101"/>
          <w:sz w:val="24"/>
          <w:szCs w:val="24"/>
          <w:lang w:eastAsia="zh-TW"/>
        </w:rPr>
        <w:t>，澳門科學技術發展基金，</w:t>
      </w:r>
      <w:r w:rsidRPr="00BC499E">
        <w:rPr>
          <w:rFonts w:ascii="Times New Roman" w:hAnsi="Times New Roman" w:cs="Times New Roman"/>
          <w:w w:val="101"/>
          <w:sz w:val="24"/>
          <w:szCs w:val="24"/>
          <w:lang w:eastAsia="zh-TW"/>
        </w:rPr>
        <w:t>0105/2022/A2</w:t>
      </w:r>
      <w:r w:rsidRPr="00BC499E">
        <w:rPr>
          <w:rFonts w:ascii="Times New Roman" w:hAnsi="Times New Roman" w:cs="Times New Roman"/>
          <w:w w:val="101"/>
          <w:sz w:val="24"/>
          <w:szCs w:val="24"/>
          <w:lang w:eastAsia="zh-TW"/>
        </w:rPr>
        <w:t>，</w:t>
      </w:r>
      <w:r w:rsidRPr="00BC499E">
        <w:rPr>
          <w:rFonts w:ascii="Times New Roman" w:hAnsi="Times New Roman" w:cs="Times New Roman"/>
          <w:w w:val="101"/>
          <w:sz w:val="24"/>
          <w:szCs w:val="24"/>
          <w:lang w:eastAsia="zh-TW"/>
        </w:rPr>
        <w:t>7-</w:t>
      </w:r>
      <w:r w:rsidRPr="00BC499E">
        <w:rPr>
          <w:rFonts w:ascii="Times New Roman" w:hAnsi="Times New Roman" w:cs="Times New Roman"/>
          <w:w w:val="101"/>
          <w:sz w:val="24"/>
          <w:szCs w:val="24"/>
          <w:lang w:eastAsia="zh-TW"/>
        </w:rPr>
        <w:t>氮雜吲哚衍生物</w:t>
      </w:r>
      <w:r w:rsidRPr="00BC499E">
        <w:rPr>
          <w:rFonts w:ascii="Times New Roman" w:hAnsi="Times New Roman" w:cs="Times New Roman"/>
          <w:w w:val="101"/>
          <w:sz w:val="24"/>
          <w:szCs w:val="24"/>
          <w:lang w:eastAsia="zh-TW"/>
        </w:rPr>
        <w:t>DA-5</w:t>
      </w:r>
      <w:r w:rsidRPr="00BC499E">
        <w:rPr>
          <w:rFonts w:ascii="Times New Roman" w:hAnsi="Times New Roman" w:cs="Times New Roman"/>
          <w:w w:val="101"/>
          <w:sz w:val="24"/>
          <w:szCs w:val="24"/>
          <w:lang w:eastAsia="zh-TW"/>
        </w:rPr>
        <w:t>誘導細胞鐵死亡抗三陰性乳腺癌</w:t>
      </w:r>
    </w:p>
    <w:p w14:paraId="2A63E1A5" w14:textId="0B1476EE" w:rsidR="0014165C" w:rsidRPr="00BC499E" w:rsidRDefault="0014165C" w:rsidP="00527257">
      <w:pPr>
        <w:pStyle w:val="ListParagraph"/>
        <w:widowControl w:val="0"/>
        <w:numPr>
          <w:ilvl w:val="0"/>
          <w:numId w:val="6"/>
        </w:numPr>
        <w:autoSpaceDE w:val="0"/>
        <w:autoSpaceDN w:val="0"/>
        <w:adjustRightInd w:val="0"/>
        <w:snapToGrid w:val="0"/>
        <w:spacing w:beforeLines="50" w:before="120" w:after="0" w:line="240" w:lineRule="auto"/>
        <w:ind w:right="-14"/>
        <w:contextualSpacing w:val="0"/>
        <w:rPr>
          <w:rFonts w:ascii="Times New Roman" w:hAnsi="Times New Roman" w:cs="Times New Roman"/>
          <w:w w:val="101"/>
          <w:sz w:val="24"/>
          <w:szCs w:val="24"/>
          <w:lang w:eastAsia="zh-TW"/>
        </w:rPr>
      </w:pPr>
      <w:r w:rsidRPr="00BC499E">
        <w:rPr>
          <w:rFonts w:ascii="Times New Roman" w:hAnsi="Times New Roman" w:cs="Times New Roman"/>
          <w:w w:val="101"/>
          <w:sz w:val="24"/>
          <w:szCs w:val="24"/>
          <w:lang w:eastAsia="zh-TW"/>
        </w:rPr>
        <w:t>2021/01-2023/12</w:t>
      </w:r>
      <w:r w:rsidRPr="00BC499E">
        <w:rPr>
          <w:rFonts w:ascii="Times New Roman" w:hAnsi="Times New Roman" w:cs="Times New Roman"/>
          <w:w w:val="101"/>
          <w:sz w:val="24"/>
          <w:szCs w:val="24"/>
          <w:lang w:eastAsia="zh-TW"/>
        </w:rPr>
        <w:t>，五邑大學港澳聯合研發基金，</w:t>
      </w:r>
      <w:r w:rsidRPr="00BC499E">
        <w:rPr>
          <w:rFonts w:ascii="Times New Roman" w:hAnsi="Times New Roman" w:cs="Times New Roman"/>
          <w:w w:val="101"/>
          <w:sz w:val="24"/>
          <w:szCs w:val="24"/>
          <w:lang w:eastAsia="zh-TW"/>
        </w:rPr>
        <w:t>2019WGALH12</w:t>
      </w:r>
      <w:r w:rsidRPr="00BC499E">
        <w:rPr>
          <w:rFonts w:ascii="Times New Roman" w:hAnsi="Times New Roman" w:cs="Times New Roman"/>
          <w:w w:val="101"/>
          <w:sz w:val="24"/>
          <w:szCs w:val="24"/>
          <w:lang w:eastAsia="zh-TW"/>
        </w:rPr>
        <w:t>，</w:t>
      </w:r>
      <w:r w:rsidRPr="00BC499E">
        <w:rPr>
          <w:rFonts w:ascii="Times New Roman" w:hAnsi="Times New Roman" w:cs="Times New Roman"/>
          <w:w w:val="101"/>
          <w:sz w:val="24"/>
          <w:szCs w:val="24"/>
          <w:lang w:eastAsia="zh-TW"/>
        </w:rPr>
        <w:t>PARP</w:t>
      </w:r>
      <w:r w:rsidRPr="00BC499E">
        <w:rPr>
          <w:rFonts w:ascii="Times New Roman" w:hAnsi="Times New Roman" w:cs="Times New Roman"/>
          <w:w w:val="101"/>
          <w:sz w:val="24"/>
          <w:szCs w:val="24"/>
          <w:lang w:eastAsia="zh-TW"/>
        </w:rPr>
        <w:t>抑制劑抗帕金森病的作用及機制研究</w:t>
      </w:r>
    </w:p>
    <w:p w14:paraId="54D430B6" w14:textId="2B232F33" w:rsidR="0014165C" w:rsidRPr="00BC499E" w:rsidRDefault="0014165C" w:rsidP="0014165C">
      <w:pPr>
        <w:pStyle w:val="ListParagraph"/>
        <w:widowControl w:val="0"/>
        <w:numPr>
          <w:ilvl w:val="0"/>
          <w:numId w:val="6"/>
        </w:numPr>
        <w:autoSpaceDE w:val="0"/>
        <w:autoSpaceDN w:val="0"/>
        <w:adjustRightInd w:val="0"/>
        <w:snapToGrid w:val="0"/>
        <w:spacing w:beforeLines="50" w:before="120" w:after="0" w:line="240" w:lineRule="auto"/>
        <w:ind w:right="-14"/>
        <w:contextualSpacing w:val="0"/>
        <w:rPr>
          <w:rFonts w:ascii="Times New Roman" w:hAnsi="Times New Roman" w:cs="Times New Roman"/>
          <w:w w:val="101"/>
          <w:sz w:val="24"/>
          <w:szCs w:val="24"/>
          <w:lang w:eastAsia="zh-TW"/>
        </w:rPr>
      </w:pPr>
      <w:r w:rsidRPr="00BC499E">
        <w:rPr>
          <w:rFonts w:ascii="Times New Roman" w:hAnsi="Times New Roman" w:cs="Times New Roman"/>
          <w:w w:val="101"/>
          <w:sz w:val="24"/>
          <w:szCs w:val="24"/>
          <w:lang w:eastAsia="zh-TW"/>
        </w:rPr>
        <w:t>2020/09-2023/09</w:t>
      </w:r>
      <w:r w:rsidRPr="00BC499E">
        <w:rPr>
          <w:rFonts w:ascii="Times New Roman" w:hAnsi="Times New Roman" w:cs="Times New Roman"/>
          <w:w w:val="101"/>
          <w:sz w:val="24"/>
          <w:szCs w:val="24"/>
          <w:lang w:eastAsia="zh-TW"/>
        </w:rPr>
        <w:t>，澳門科學技術發展基金，</w:t>
      </w:r>
      <w:r w:rsidRPr="00BC499E">
        <w:rPr>
          <w:rFonts w:ascii="Times New Roman" w:hAnsi="Times New Roman" w:cs="Times New Roman"/>
          <w:w w:val="101"/>
          <w:sz w:val="24"/>
          <w:szCs w:val="24"/>
          <w:lang w:eastAsia="zh-TW"/>
        </w:rPr>
        <w:t>0036/2020/A1</w:t>
      </w:r>
      <w:r w:rsidRPr="00BC499E">
        <w:rPr>
          <w:rFonts w:ascii="Times New Roman" w:hAnsi="Times New Roman" w:cs="Times New Roman"/>
          <w:w w:val="101"/>
          <w:sz w:val="24"/>
          <w:szCs w:val="24"/>
          <w:lang w:eastAsia="zh-TW"/>
        </w:rPr>
        <w:t>，他汀類藥物預防</w:t>
      </w:r>
      <w:r w:rsidRPr="00BC499E">
        <w:rPr>
          <w:rFonts w:ascii="Times New Roman" w:hAnsi="Times New Roman" w:cs="Times New Roman"/>
          <w:w w:val="101"/>
          <w:sz w:val="24"/>
          <w:szCs w:val="24"/>
          <w:lang w:eastAsia="zh-TW"/>
        </w:rPr>
        <w:t>Li-Fraumeni</w:t>
      </w:r>
      <w:r w:rsidRPr="00BC499E">
        <w:rPr>
          <w:rFonts w:ascii="Times New Roman" w:hAnsi="Times New Roman" w:cs="Times New Roman"/>
          <w:w w:val="101"/>
          <w:sz w:val="24"/>
          <w:szCs w:val="24"/>
          <w:lang w:eastAsia="zh-TW"/>
        </w:rPr>
        <w:t>綜合症腫瘤生成的作用與機制研究</w:t>
      </w:r>
    </w:p>
    <w:p w14:paraId="6B5D91AD" w14:textId="014BE046" w:rsidR="0014165C" w:rsidRPr="00BC499E" w:rsidRDefault="0014165C" w:rsidP="0014165C">
      <w:pPr>
        <w:pStyle w:val="ListParagraph"/>
        <w:widowControl w:val="0"/>
        <w:numPr>
          <w:ilvl w:val="0"/>
          <w:numId w:val="6"/>
        </w:numPr>
        <w:autoSpaceDE w:val="0"/>
        <w:autoSpaceDN w:val="0"/>
        <w:adjustRightInd w:val="0"/>
        <w:snapToGrid w:val="0"/>
        <w:spacing w:beforeLines="50" w:before="120" w:after="0" w:line="240" w:lineRule="auto"/>
        <w:ind w:right="-14"/>
        <w:contextualSpacing w:val="0"/>
        <w:rPr>
          <w:rFonts w:ascii="Times New Roman" w:hAnsi="Times New Roman" w:cs="Times New Roman"/>
          <w:w w:val="101"/>
          <w:sz w:val="24"/>
          <w:szCs w:val="24"/>
          <w:lang w:eastAsia="zh-TW"/>
        </w:rPr>
      </w:pPr>
      <w:r w:rsidRPr="00BC499E">
        <w:rPr>
          <w:rFonts w:ascii="Times New Roman" w:hAnsi="Times New Roman" w:cs="Times New Roman"/>
          <w:w w:val="101"/>
          <w:sz w:val="24"/>
          <w:szCs w:val="24"/>
          <w:lang w:eastAsia="zh-TW"/>
        </w:rPr>
        <w:t>2020/04-2021/08</w:t>
      </w:r>
      <w:r w:rsidRPr="00BC499E">
        <w:rPr>
          <w:rFonts w:ascii="Times New Roman" w:hAnsi="Times New Roman" w:cs="Times New Roman"/>
          <w:w w:val="101"/>
          <w:sz w:val="24"/>
          <w:szCs w:val="24"/>
          <w:lang w:eastAsia="zh-TW"/>
        </w:rPr>
        <w:t>，澳門科學技術發展基金，</w:t>
      </w:r>
      <w:r w:rsidRPr="00BC499E">
        <w:rPr>
          <w:rFonts w:ascii="Times New Roman" w:hAnsi="Times New Roman" w:cs="Times New Roman"/>
          <w:w w:val="101"/>
          <w:sz w:val="24"/>
          <w:szCs w:val="24"/>
          <w:lang w:eastAsia="zh-TW"/>
        </w:rPr>
        <w:t>0039/2020/A</w:t>
      </w:r>
      <w:r w:rsidRPr="00BC499E">
        <w:rPr>
          <w:rFonts w:ascii="Times New Roman" w:hAnsi="Times New Roman" w:cs="Times New Roman"/>
          <w:w w:val="101"/>
          <w:sz w:val="24"/>
          <w:szCs w:val="24"/>
          <w:lang w:eastAsia="zh-TW"/>
        </w:rPr>
        <w:t>，新型冠狀病毒床旁即時核算診斷試劑的研發及應用</w:t>
      </w:r>
    </w:p>
    <w:p w14:paraId="58F94DC3" w14:textId="77777777" w:rsidR="006C4BF3" w:rsidRPr="00BC499E" w:rsidRDefault="0014165C" w:rsidP="0014165C">
      <w:pPr>
        <w:pStyle w:val="ListParagraph"/>
        <w:widowControl w:val="0"/>
        <w:numPr>
          <w:ilvl w:val="0"/>
          <w:numId w:val="6"/>
        </w:numPr>
        <w:autoSpaceDE w:val="0"/>
        <w:autoSpaceDN w:val="0"/>
        <w:adjustRightInd w:val="0"/>
        <w:snapToGrid w:val="0"/>
        <w:spacing w:beforeLines="50" w:before="120" w:after="0" w:line="240" w:lineRule="auto"/>
        <w:ind w:left="533" w:right="-14" w:hanging="418"/>
        <w:contextualSpacing w:val="0"/>
        <w:rPr>
          <w:rFonts w:ascii="Times New Roman" w:hAnsi="Times New Roman" w:cs="Times New Roman"/>
          <w:w w:val="101"/>
          <w:sz w:val="24"/>
          <w:szCs w:val="24"/>
          <w:lang w:eastAsia="zh-TW"/>
        </w:rPr>
      </w:pPr>
      <w:r w:rsidRPr="00BC499E">
        <w:rPr>
          <w:rFonts w:ascii="Times New Roman" w:hAnsi="Times New Roman" w:cs="Times New Roman"/>
          <w:w w:val="101"/>
          <w:sz w:val="24"/>
          <w:szCs w:val="24"/>
          <w:lang w:eastAsia="zh-TW"/>
        </w:rPr>
        <w:t>2019/06-2022/06</w:t>
      </w:r>
      <w:r w:rsidRPr="00BC499E">
        <w:rPr>
          <w:rFonts w:ascii="Times New Roman" w:hAnsi="Times New Roman" w:cs="Times New Roman"/>
          <w:w w:val="101"/>
          <w:sz w:val="24"/>
          <w:szCs w:val="24"/>
          <w:lang w:eastAsia="zh-TW"/>
        </w:rPr>
        <w:t>，澳門科學技術發展基金，</w:t>
      </w:r>
      <w:r w:rsidRPr="00BC499E">
        <w:rPr>
          <w:rFonts w:ascii="Times New Roman" w:hAnsi="Times New Roman" w:cs="Times New Roman"/>
          <w:w w:val="101"/>
          <w:sz w:val="24"/>
          <w:szCs w:val="24"/>
          <w:lang w:eastAsia="zh-TW"/>
        </w:rPr>
        <w:t>0013/2019/A1</w:t>
      </w:r>
      <w:r w:rsidRPr="00BC499E">
        <w:rPr>
          <w:rFonts w:ascii="Times New Roman" w:hAnsi="Times New Roman" w:cs="Times New Roman"/>
          <w:w w:val="101"/>
          <w:sz w:val="24"/>
          <w:szCs w:val="24"/>
          <w:lang w:eastAsia="zh-TW"/>
        </w:rPr>
        <w:t>，新型</w:t>
      </w:r>
      <w:r w:rsidRPr="00BC499E">
        <w:rPr>
          <w:rFonts w:ascii="Times New Roman" w:hAnsi="Times New Roman" w:cs="Times New Roman"/>
          <w:w w:val="101"/>
          <w:sz w:val="24"/>
          <w:szCs w:val="24"/>
          <w:lang w:eastAsia="zh-TW"/>
        </w:rPr>
        <w:t>IDH1</w:t>
      </w:r>
      <w:r w:rsidRPr="00BC499E">
        <w:rPr>
          <w:rFonts w:ascii="Times New Roman" w:hAnsi="Times New Roman" w:cs="Times New Roman"/>
          <w:w w:val="101"/>
          <w:sz w:val="24"/>
          <w:szCs w:val="24"/>
          <w:lang w:eastAsia="zh-TW"/>
        </w:rPr>
        <w:t>突變抑制劑</w:t>
      </w:r>
      <w:r w:rsidRPr="00BC499E">
        <w:rPr>
          <w:rFonts w:ascii="Times New Roman" w:hAnsi="Times New Roman" w:cs="Times New Roman"/>
          <w:w w:val="101"/>
          <w:sz w:val="24"/>
          <w:szCs w:val="24"/>
          <w:lang w:eastAsia="zh-TW"/>
        </w:rPr>
        <w:t>WM17</w:t>
      </w:r>
      <w:r w:rsidRPr="00BC499E">
        <w:rPr>
          <w:rFonts w:ascii="Times New Roman" w:hAnsi="Times New Roman" w:cs="Times New Roman"/>
          <w:w w:val="101"/>
          <w:sz w:val="24"/>
          <w:szCs w:val="24"/>
          <w:lang w:eastAsia="zh-TW"/>
        </w:rPr>
        <w:t>和</w:t>
      </w:r>
      <w:r w:rsidRPr="00BC499E">
        <w:rPr>
          <w:rFonts w:ascii="Times New Roman" w:hAnsi="Times New Roman" w:cs="Times New Roman"/>
          <w:w w:val="101"/>
          <w:sz w:val="24"/>
          <w:szCs w:val="24"/>
          <w:lang w:eastAsia="zh-TW"/>
        </w:rPr>
        <w:t>APTM</w:t>
      </w:r>
      <w:r w:rsidRPr="00BC499E">
        <w:rPr>
          <w:rFonts w:ascii="Times New Roman" w:hAnsi="Times New Roman" w:cs="Times New Roman"/>
          <w:w w:val="101"/>
          <w:sz w:val="24"/>
          <w:szCs w:val="24"/>
          <w:lang w:eastAsia="zh-TW"/>
        </w:rPr>
        <w:t>靶向治療腦膠質瘤的作用與機制研究</w:t>
      </w:r>
    </w:p>
    <w:p w14:paraId="4EB0F8CC" w14:textId="17D6BFAD" w:rsidR="0014165C" w:rsidRPr="00BC499E" w:rsidRDefault="0014165C" w:rsidP="0014165C">
      <w:pPr>
        <w:pStyle w:val="ListParagraph"/>
        <w:widowControl w:val="0"/>
        <w:numPr>
          <w:ilvl w:val="0"/>
          <w:numId w:val="6"/>
        </w:numPr>
        <w:autoSpaceDE w:val="0"/>
        <w:autoSpaceDN w:val="0"/>
        <w:adjustRightInd w:val="0"/>
        <w:snapToGrid w:val="0"/>
        <w:spacing w:beforeLines="50" w:before="120" w:after="0" w:line="240" w:lineRule="auto"/>
        <w:ind w:left="533" w:right="-14" w:hanging="418"/>
        <w:contextualSpacing w:val="0"/>
        <w:rPr>
          <w:rFonts w:ascii="Times New Roman" w:hAnsi="Times New Roman" w:cs="Times New Roman"/>
          <w:w w:val="101"/>
          <w:sz w:val="24"/>
          <w:szCs w:val="24"/>
          <w:lang w:eastAsia="zh-TW"/>
        </w:rPr>
      </w:pPr>
      <w:r w:rsidRPr="00BC499E">
        <w:rPr>
          <w:rFonts w:ascii="Times New Roman" w:hAnsi="Times New Roman" w:cs="Times New Roman"/>
          <w:w w:val="101"/>
          <w:sz w:val="24"/>
          <w:szCs w:val="24"/>
          <w:lang w:eastAsia="zh-TW"/>
        </w:rPr>
        <w:t>2016/02-2019/02</w:t>
      </w:r>
      <w:r w:rsidRPr="00BC499E">
        <w:rPr>
          <w:rFonts w:ascii="Times New Roman" w:hAnsi="Times New Roman" w:cs="Times New Roman"/>
          <w:w w:val="101"/>
          <w:sz w:val="24"/>
          <w:szCs w:val="24"/>
          <w:lang w:eastAsia="zh-TW"/>
        </w:rPr>
        <w:t>，澳門科學技術發展基金，</w:t>
      </w:r>
      <w:r w:rsidRPr="00BC499E">
        <w:rPr>
          <w:rFonts w:ascii="Times New Roman" w:hAnsi="Times New Roman" w:cs="Times New Roman"/>
          <w:w w:val="101"/>
          <w:sz w:val="24"/>
          <w:szCs w:val="24"/>
          <w:lang w:eastAsia="zh-TW"/>
        </w:rPr>
        <w:t>034/2015/A1</w:t>
      </w:r>
      <w:r w:rsidRPr="00BC499E">
        <w:rPr>
          <w:rFonts w:ascii="Times New Roman" w:hAnsi="Times New Roman" w:cs="Times New Roman"/>
          <w:w w:val="101"/>
          <w:sz w:val="24"/>
          <w:szCs w:val="24"/>
          <w:lang w:eastAsia="zh-TW"/>
        </w:rPr>
        <w:t>，葡萄糖代謝調節劑的篩選及抗腫瘤研究</w:t>
      </w:r>
    </w:p>
    <w:p w14:paraId="764587FE" w14:textId="24840007" w:rsidR="0014165C" w:rsidRPr="00BC499E" w:rsidRDefault="0014165C" w:rsidP="0014165C">
      <w:pPr>
        <w:pStyle w:val="ListParagraph"/>
        <w:widowControl w:val="0"/>
        <w:numPr>
          <w:ilvl w:val="0"/>
          <w:numId w:val="6"/>
        </w:numPr>
        <w:autoSpaceDE w:val="0"/>
        <w:autoSpaceDN w:val="0"/>
        <w:adjustRightInd w:val="0"/>
        <w:snapToGrid w:val="0"/>
        <w:spacing w:beforeLines="50" w:before="120" w:after="0" w:line="240" w:lineRule="auto"/>
        <w:ind w:right="-20"/>
        <w:contextualSpacing w:val="0"/>
        <w:rPr>
          <w:rFonts w:ascii="Times New Roman" w:hAnsi="Times New Roman" w:cs="Times New Roman"/>
          <w:w w:val="101"/>
          <w:sz w:val="24"/>
          <w:szCs w:val="24"/>
          <w:lang w:eastAsia="zh-TW"/>
        </w:rPr>
      </w:pPr>
      <w:r w:rsidRPr="00BC499E">
        <w:rPr>
          <w:rFonts w:ascii="Times New Roman" w:hAnsi="Times New Roman" w:cs="Times New Roman"/>
          <w:w w:val="101"/>
          <w:sz w:val="24"/>
          <w:szCs w:val="24"/>
          <w:lang w:eastAsia="zh-TW"/>
        </w:rPr>
        <w:t>2013/11-2016/05</w:t>
      </w:r>
      <w:r w:rsidRPr="00BC499E">
        <w:rPr>
          <w:rFonts w:ascii="Times New Roman" w:hAnsi="Times New Roman" w:cs="Times New Roman"/>
          <w:w w:val="101"/>
          <w:sz w:val="24"/>
          <w:szCs w:val="24"/>
          <w:lang w:eastAsia="zh-TW"/>
        </w:rPr>
        <w:t>，澳門科學技術發展基金，</w:t>
      </w:r>
      <w:r w:rsidRPr="00BC499E">
        <w:rPr>
          <w:rFonts w:ascii="Times New Roman" w:hAnsi="Times New Roman" w:cs="Times New Roman"/>
          <w:w w:val="101"/>
          <w:sz w:val="24"/>
          <w:szCs w:val="24"/>
          <w:lang w:eastAsia="zh-TW"/>
        </w:rPr>
        <w:t>088/2012/A3</w:t>
      </w:r>
      <w:r w:rsidRPr="00BC499E">
        <w:rPr>
          <w:rFonts w:ascii="Times New Roman" w:hAnsi="Times New Roman" w:cs="Times New Roman"/>
          <w:w w:val="101"/>
          <w:sz w:val="24"/>
          <w:szCs w:val="24"/>
          <w:lang w:eastAsia="zh-TW"/>
        </w:rPr>
        <w:t>，</w:t>
      </w:r>
      <w:r w:rsidRPr="00BC499E">
        <w:rPr>
          <w:rFonts w:ascii="Times New Roman" w:hAnsi="Times New Roman" w:cs="Times New Roman"/>
          <w:w w:val="101"/>
          <w:sz w:val="24"/>
          <w:szCs w:val="24"/>
          <w:lang w:eastAsia="zh-TW"/>
        </w:rPr>
        <w:t>PCR</w:t>
      </w:r>
      <w:r w:rsidRPr="00BC499E">
        <w:rPr>
          <w:rFonts w:ascii="Times New Roman" w:hAnsi="Times New Roman" w:cs="Times New Roman"/>
          <w:w w:val="101"/>
          <w:sz w:val="24"/>
          <w:szCs w:val="24"/>
          <w:lang w:eastAsia="zh-TW"/>
        </w:rPr>
        <w:t>陣列在新丹參內酯抗乳腺癌作用機理研究及相同機理藥物篩選中的應用</w:t>
      </w:r>
    </w:p>
    <w:p w14:paraId="647F0BF7" w14:textId="3D8BE640" w:rsidR="0014165C" w:rsidRPr="00BC499E" w:rsidRDefault="0014165C" w:rsidP="0014165C">
      <w:pPr>
        <w:pStyle w:val="ListParagraph"/>
        <w:widowControl w:val="0"/>
        <w:numPr>
          <w:ilvl w:val="0"/>
          <w:numId w:val="6"/>
        </w:numPr>
        <w:autoSpaceDE w:val="0"/>
        <w:autoSpaceDN w:val="0"/>
        <w:adjustRightInd w:val="0"/>
        <w:snapToGrid w:val="0"/>
        <w:spacing w:beforeLines="50" w:before="120" w:after="0" w:line="240" w:lineRule="auto"/>
        <w:ind w:right="-20" w:hanging="418"/>
        <w:contextualSpacing w:val="0"/>
        <w:rPr>
          <w:rFonts w:ascii="Times New Roman" w:hAnsi="Times New Roman" w:cs="Times New Roman"/>
          <w:w w:val="101"/>
          <w:sz w:val="24"/>
          <w:szCs w:val="24"/>
          <w:lang w:eastAsia="zh-TW"/>
        </w:rPr>
      </w:pPr>
      <w:r w:rsidRPr="00BC499E">
        <w:rPr>
          <w:rFonts w:ascii="Times New Roman" w:hAnsi="Times New Roman" w:cs="Times New Roman"/>
          <w:w w:val="101"/>
          <w:sz w:val="24"/>
          <w:szCs w:val="24"/>
          <w:lang w:eastAsia="zh-TW"/>
        </w:rPr>
        <w:t>2012/11-2013/11</w:t>
      </w:r>
      <w:r w:rsidRPr="00BC499E">
        <w:rPr>
          <w:rFonts w:ascii="Times New Roman" w:hAnsi="Times New Roman" w:cs="Times New Roman"/>
          <w:w w:val="101"/>
          <w:sz w:val="24"/>
          <w:szCs w:val="24"/>
          <w:lang w:eastAsia="zh-TW"/>
        </w:rPr>
        <w:t>，澳門科技大學研究基金（普通研究項目），</w:t>
      </w:r>
      <w:r w:rsidRPr="00BC499E">
        <w:rPr>
          <w:rFonts w:ascii="Times New Roman" w:hAnsi="Times New Roman" w:cs="Times New Roman"/>
          <w:w w:val="101"/>
          <w:sz w:val="24"/>
          <w:szCs w:val="24"/>
          <w:lang w:eastAsia="zh-TW"/>
        </w:rPr>
        <w:t>0270</w:t>
      </w:r>
      <w:r w:rsidRPr="00BC499E">
        <w:rPr>
          <w:rFonts w:ascii="Times New Roman" w:hAnsi="Times New Roman" w:cs="Times New Roman"/>
          <w:w w:val="101"/>
          <w:sz w:val="24"/>
          <w:szCs w:val="24"/>
          <w:lang w:eastAsia="zh-TW"/>
        </w:rPr>
        <w:t>，用于抗腫瘤中藥作用機理研究的</w:t>
      </w:r>
      <w:r w:rsidRPr="00BC499E">
        <w:rPr>
          <w:rFonts w:ascii="Times New Roman" w:hAnsi="Times New Roman" w:cs="Times New Roman"/>
          <w:w w:val="101"/>
          <w:sz w:val="24"/>
          <w:szCs w:val="24"/>
          <w:lang w:eastAsia="zh-TW"/>
        </w:rPr>
        <w:t>PCR</w:t>
      </w:r>
      <w:r w:rsidRPr="00BC499E">
        <w:rPr>
          <w:rFonts w:ascii="Times New Roman" w:hAnsi="Times New Roman" w:cs="Times New Roman"/>
          <w:w w:val="101"/>
          <w:sz w:val="24"/>
          <w:szCs w:val="24"/>
          <w:lang w:eastAsia="zh-TW"/>
        </w:rPr>
        <w:t>陣列的建立及應用</w:t>
      </w:r>
    </w:p>
    <w:p w14:paraId="58EF5712" w14:textId="77777777" w:rsidR="009D42B3" w:rsidRPr="00E54329" w:rsidRDefault="009D42B3" w:rsidP="00184981">
      <w:pPr>
        <w:widowControl w:val="0"/>
        <w:autoSpaceDE w:val="0"/>
        <w:autoSpaceDN w:val="0"/>
        <w:adjustRightInd w:val="0"/>
        <w:spacing w:before="68" w:after="0" w:line="240" w:lineRule="auto"/>
        <w:ind w:left="40" w:right="-20"/>
        <w:rPr>
          <w:rFonts w:ascii="Times New Roman" w:hAnsi="Times New Roman" w:cs="Times New Roman"/>
          <w:b/>
          <w:w w:val="101"/>
          <w:sz w:val="24"/>
          <w:szCs w:val="24"/>
          <w:lang w:eastAsia="zh-TW"/>
        </w:rPr>
      </w:pPr>
    </w:p>
    <w:p w14:paraId="05B97837" w14:textId="0C5CA5FC" w:rsidR="007547BD" w:rsidRPr="001909DF" w:rsidRDefault="007547BD" w:rsidP="0014154F">
      <w:pPr>
        <w:pStyle w:val="ListParagraph"/>
        <w:autoSpaceDE w:val="0"/>
        <w:autoSpaceDN w:val="0"/>
        <w:adjustRightInd w:val="0"/>
        <w:snapToGrid w:val="0"/>
        <w:spacing w:beforeLines="50" w:before="120"/>
        <w:ind w:left="127" w:right="-14"/>
        <w:rPr>
          <w:rFonts w:ascii="Times New Roman" w:hAnsi="Times New Roman" w:cs="Times New Roman"/>
          <w:b/>
          <w:bCs/>
          <w:lang w:eastAsia="zh-TW"/>
        </w:rPr>
      </w:pPr>
      <w:r w:rsidRPr="0014154F">
        <w:rPr>
          <w:rFonts w:ascii="Times New Roman" w:hAnsi="Times New Roman" w:cs="Times New Roman"/>
          <w:b/>
          <w:bCs/>
          <w:spacing w:val="-2"/>
          <w:w w:val="101"/>
          <w:sz w:val="24"/>
          <w:lang w:eastAsia="zh-TW"/>
        </w:rPr>
        <w:t>專利</w:t>
      </w:r>
      <w:r w:rsidRPr="001909DF">
        <w:rPr>
          <w:rFonts w:ascii="Times New Roman" w:hAnsi="Times New Roman" w:cs="Times New Roman"/>
          <w:b/>
          <w:bCs/>
          <w:lang w:eastAsia="zh-TW"/>
        </w:rPr>
        <w:t>（第一</w:t>
      </w:r>
      <w:r w:rsidRPr="001909DF">
        <w:rPr>
          <w:rFonts w:ascii="Times New Roman" w:hAnsi="Times New Roman" w:cs="Times New Roman"/>
          <w:b/>
          <w:bCs/>
          <w:color w:val="000000"/>
          <w:lang w:eastAsia="zh-TW"/>
        </w:rPr>
        <w:t>發明</w:t>
      </w:r>
      <w:r w:rsidRPr="001909DF">
        <w:rPr>
          <w:rFonts w:ascii="Times New Roman" w:hAnsi="Times New Roman" w:cs="Times New Roman"/>
          <w:b/>
          <w:bCs/>
          <w:lang w:eastAsia="zh-TW"/>
        </w:rPr>
        <w:t>人）：</w:t>
      </w:r>
    </w:p>
    <w:p w14:paraId="12261DAC" w14:textId="660C12BE" w:rsidR="00D25C9A" w:rsidRPr="00D25C9A" w:rsidRDefault="00D25C9A" w:rsidP="00527257">
      <w:pPr>
        <w:pStyle w:val="ListParagraph"/>
        <w:widowControl w:val="0"/>
        <w:numPr>
          <w:ilvl w:val="0"/>
          <w:numId w:val="18"/>
        </w:numPr>
        <w:autoSpaceDE w:val="0"/>
        <w:autoSpaceDN w:val="0"/>
        <w:adjustRightInd w:val="0"/>
        <w:snapToGrid w:val="0"/>
        <w:spacing w:beforeLines="50" w:before="120" w:after="0" w:line="240" w:lineRule="auto"/>
        <w:ind w:right="-20"/>
        <w:rPr>
          <w:rFonts w:ascii="Times New Roman" w:hAnsi="Times New Roman" w:cs="Times New Roman"/>
          <w:spacing w:val="-2"/>
          <w:w w:val="101"/>
          <w:sz w:val="24"/>
          <w:lang w:eastAsia="zh-TW"/>
        </w:rPr>
      </w:pPr>
      <w:r w:rsidRPr="00D25C9A">
        <w:rPr>
          <w:rFonts w:ascii="Times New Roman" w:hAnsi="Times New Roman" w:cs="Times New Roman" w:hint="eastAsia"/>
          <w:spacing w:val="-2"/>
          <w:w w:val="101"/>
          <w:sz w:val="24"/>
          <w:lang w:eastAsia="zh-TW"/>
        </w:rPr>
        <w:t>川貝母和平貝母的檢測區分方法、裝置及終端設備，</w:t>
      </w:r>
      <w:r w:rsidRPr="00D25C9A">
        <w:rPr>
          <w:rFonts w:ascii="Times New Roman" w:hAnsi="Times New Roman" w:cs="Times New Roman" w:hint="eastAsia"/>
          <w:spacing w:val="-2"/>
          <w:w w:val="101"/>
          <w:sz w:val="24"/>
          <w:lang w:eastAsia="zh-TW"/>
        </w:rPr>
        <w:t>2024.07.30</w:t>
      </w:r>
      <w:r w:rsidRPr="00D25C9A">
        <w:rPr>
          <w:rFonts w:ascii="Times New Roman" w:hAnsi="Times New Roman" w:cs="Times New Roman" w:hint="eastAsia"/>
          <w:spacing w:val="-2"/>
          <w:w w:val="101"/>
          <w:sz w:val="24"/>
          <w:lang w:eastAsia="zh-TW"/>
        </w:rPr>
        <w:t>，</w:t>
      </w:r>
      <w:r w:rsidRPr="00D25C9A">
        <w:rPr>
          <w:rFonts w:ascii="Times New Roman" w:hAnsi="Times New Roman" w:cs="Times New Roman" w:hint="eastAsia"/>
          <w:spacing w:val="-2"/>
          <w:w w:val="101"/>
          <w:sz w:val="24"/>
          <w:lang w:eastAsia="zh-TW"/>
        </w:rPr>
        <w:t>CN118406796 A</w:t>
      </w:r>
    </w:p>
    <w:p w14:paraId="5B4D02CF" w14:textId="210A6A02" w:rsidR="00D25C9A" w:rsidRPr="00D25C9A" w:rsidRDefault="00D25C9A" w:rsidP="00527257">
      <w:pPr>
        <w:pStyle w:val="ListParagraph"/>
        <w:widowControl w:val="0"/>
        <w:numPr>
          <w:ilvl w:val="0"/>
          <w:numId w:val="18"/>
        </w:numPr>
        <w:autoSpaceDE w:val="0"/>
        <w:autoSpaceDN w:val="0"/>
        <w:adjustRightInd w:val="0"/>
        <w:snapToGrid w:val="0"/>
        <w:spacing w:beforeLines="50" w:before="120" w:after="0" w:line="240" w:lineRule="auto"/>
        <w:ind w:right="-20"/>
        <w:rPr>
          <w:rFonts w:ascii="Times New Roman" w:hAnsi="Times New Roman" w:cs="Times New Roman"/>
          <w:spacing w:val="-2"/>
          <w:w w:val="101"/>
          <w:sz w:val="24"/>
          <w:lang w:eastAsia="zh-TW"/>
        </w:rPr>
      </w:pPr>
      <w:r w:rsidRPr="00D25C9A">
        <w:rPr>
          <w:rFonts w:ascii="Times New Roman" w:hAnsi="Times New Roman" w:cs="Times New Roman" w:hint="eastAsia"/>
          <w:spacing w:val="-2"/>
          <w:w w:val="101"/>
          <w:sz w:val="24"/>
          <w:lang w:eastAsia="zh-TW"/>
        </w:rPr>
        <w:t>一種丁烯內酯類化合物及其製備方法和應用，</w:t>
      </w:r>
      <w:r w:rsidRPr="00D25C9A">
        <w:rPr>
          <w:rFonts w:ascii="Times New Roman" w:hAnsi="Times New Roman" w:cs="Times New Roman" w:hint="eastAsia"/>
          <w:spacing w:val="-2"/>
          <w:w w:val="101"/>
          <w:sz w:val="24"/>
          <w:lang w:eastAsia="zh-TW"/>
        </w:rPr>
        <w:t>202</w:t>
      </w:r>
      <w:r w:rsidR="00472348">
        <w:rPr>
          <w:rFonts w:ascii="Times New Roman" w:hAnsi="Times New Roman" w:cs="Times New Roman"/>
          <w:spacing w:val="-2"/>
          <w:w w:val="101"/>
          <w:sz w:val="24"/>
          <w:lang w:eastAsia="zh-TW"/>
        </w:rPr>
        <w:t>5</w:t>
      </w:r>
      <w:r w:rsidRPr="00D25C9A">
        <w:rPr>
          <w:rFonts w:ascii="Times New Roman" w:hAnsi="Times New Roman" w:cs="Times New Roman" w:hint="eastAsia"/>
          <w:spacing w:val="-2"/>
          <w:w w:val="101"/>
          <w:sz w:val="24"/>
          <w:lang w:eastAsia="zh-TW"/>
        </w:rPr>
        <w:t>.1</w:t>
      </w:r>
      <w:r w:rsidR="00472348">
        <w:rPr>
          <w:rFonts w:ascii="Times New Roman" w:hAnsi="Times New Roman" w:cs="Times New Roman"/>
          <w:spacing w:val="-2"/>
          <w:w w:val="101"/>
          <w:sz w:val="24"/>
          <w:lang w:eastAsia="zh-TW"/>
        </w:rPr>
        <w:t>2</w:t>
      </w:r>
      <w:r w:rsidRPr="00D25C9A">
        <w:rPr>
          <w:rFonts w:ascii="Times New Roman" w:hAnsi="Times New Roman" w:cs="Times New Roman" w:hint="eastAsia"/>
          <w:spacing w:val="-2"/>
          <w:w w:val="101"/>
          <w:sz w:val="24"/>
          <w:lang w:eastAsia="zh-TW"/>
        </w:rPr>
        <w:t>.2</w:t>
      </w:r>
      <w:r w:rsidR="00652A6F">
        <w:rPr>
          <w:rFonts w:ascii="Times New Roman" w:hAnsi="Times New Roman" w:cs="Times New Roman"/>
          <w:spacing w:val="-2"/>
          <w:w w:val="101"/>
          <w:sz w:val="24"/>
          <w:lang w:eastAsia="zh-TW"/>
        </w:rPr>
        <w:t>6</w:t>
      </w:r>
      <w:r w:rsidRPr="00D25C9A">
        <w:rPr>
          <w:rFonts w:ascii="Times New Roman" w:hAnsi="Times New Roman" w:cs="Times New Roman" w:hint="eastAsia"/>
          <w:spacing w:val="-2"/>
          <w:w w:val="101"/>
          <w:sz w:val="24"/>
          <w:lang w:eastAsia="zh-TW"/>
        </w:rPr>
        <w:t>，</w:t>
      </w:r>
      <w:r w:rsidRPr="00D25C9A">
        <w:rPr>
          <w:rFonts w:ascii="Times New Roman" w:hAnsi="Times New Roman" w:cs="Times New Roman" w:hint="eastAsia"/>
          <w:spacing w:val="-2"/>
          <w:w w:val="101"/>
          <w:sz w:val="24"/>
          <w:lang w:eastAsia="zh-TW"/>
        </w:rPr>
        <w:t xml:space="preserve">CN117327036 </w:t>
      </w:r>
      <w:r w:rsidR="00931C7A">
        <w:rPr>
          <w:rFonts w:ascii="Times New Roman" w:hAnsi="Times New Roman" w:cs="Times New Roman"/>
          <w:spacing w:val="-2"/>
          <w:w w:val="101"/>
          <w:sz w:val="24"/>
          <w:lang w:eastAsia="zh-TW"/>
        </w:rPr>
        <w:t>B</w:t>
      </w:r>
    </w:p>
    <w:p w14:paraId="3471A94C" w14:textId="327C7FAE" w:rsidR="00D25C9A" w:rsidRPr="00D25C9A" w:rsidRDefault="00D25C9A" w:rsidP="00527257">
      <w:pPr>
        <w:pStyle w:val="ListParagraph"/>
        <w:widowControl w:val="0"/>
        <w:numPr>
          <w:ilvl w:val="0"/>
          <w:numId w:val="18"/>
        </w:numPr>
        <w:autoSpaceDE w:val="0"/>
        <w:autoSpaceDN w:val="0"/>
        <w:adjustRightInd w:val="0"/>
        <w:snapToGrid w:val="0"/>
        <w:spacing w:beforeLines="50" w:before="120" w:after="0" w:line="240" w:lineRule="auto"/>
        <w:ind w:right="-20"/>
        <w:rPr>
          <w:rFonts w:ascii="Times New Roman" w:hAnsi="Times New Roman" w:cs="Times New Roman"/>
          <w:spacing w:val="-2"/>
          <w:w w:val="101"/>
          <w:sz w:val="24"/>
          <w:lang w:eastAsia="zh-TW"/>
        </w:rPr>
      </w:pPr>
      <w:r w:rsidRPr="00D25C9A">
        <w:rPr>
          <w:rFonts w:ascii="Times New Roman" w:hAnsi="Times New Roman" w:cs="Times New Roman" w:hint="eastAsia"/>
          <w:spacing w:val="-2"/>
          <w:w w:val="101"/>
          <w:sz w:val="24"/>
          <w:lang w:eastAsia="zh-TW"/>
        </w:rPr>
        <w:t>表小檗碱的新用途，</w:t>
      </w:r>
      <w:r w:rsidRPr="00D25C9A">
        <w:rPr>
          <w:rFonts w:ascii="Times New Roman" w:hAnsi="Times New Roman" w:cs="Times New Roman"/>
          <w:spacing w:val="-2"/>
          <w:w w:val="101"/>
          <w:sz w:val="24"/>
          <w:lang w:eastAsia="zh-TW"/>
        </w:rPr>
        <w:t>2023.09.26</w:t>
      </w:r>
      <w:r w:rsidRPr="00D25C9A">
        <w:rPr>
          <w:rFonts w:ascii="Times New Roman" w:hAnsi="Times New Roman" w:cs="Times New Roman" w:hint="eastAsia"/>
          <w:spacing w:val="-2"/>
          <w:w w:val="101"/>
          <w:sz w:val="24"/>
          <w:lang w:eastAsia="zh-TW"/>
        </w:rPr>
        <w:t>，</w:t>
      </w:r>
      <w:r w:rsidRPr="00D25C9A">
        <w:rPr>
          <w:rFonts w:ascii="Times New Roman" w:hAnsi="Times New Roman" w:cs="Times New Roman"/>
          <w:spacing w:val="-2"/>
          <w:w w:val="101"/>
          <w:sz w:val="24"/>
          <w:lang w:eastAsia="zh-TW"/>
        </w:rPr>
        <w:t>CN 116803390 A</w:t>
      </w:r>
    </w:p>
    <w:p w14:paraId="1C0A9E5F" w14:textId="57C954E7" w:rsidR="00100715" w:rsidRPr="00A141DE" w:rsidRDefault="00A141DE" w:rsidP="00527257">
      <w:pPr>
        <w:pStyle w:val="ListParagraph"/>
        <w:widowControl w:val="0"/>
        <w:numPr>
          <w:ilvl w:val="0"/>
          <w:numId w:val="18"/>
        </w:numPr>
        <w:autoSpaceDE w:val="0"/>
        <w:autoSpaceDN w:val="0"/>
        <w:adjustRightInd w:val="0"/>
        <w:snapToGrid w:val="0"/>
        <w:spacing w:beforeLines="50" w:before="120" w:after="0" w:line="240" w:lineRule="auto"/>
        <w:ind w:right="-20"/>
        <w:contextualSpacing w:val="0"/>
        <w:rPr>
          <w:rFonts w:ascii="Times New Roman" w:hAnsi="Times New Roman" w:cs="Times New Roman"/>
          <w:spacing w:val="-2"/>
          <w:w w:val="101"/>
          <w:sz w:val="24"/>
          <w:lang w:eastAsia="zh-TW"/>
        </w:rPr>
      </w:pPr>
      <w:r w:rsidRPr="00A141DE">
        <w:rPr>
          <w:rFonts w:ascii="Times New Roman" w:hAnsi="Times New Roman" w:cs="Times New Roman"/>
          <w:spacing w:val="-2"/>
          <w:w w:val="101"/>
          <w:sz w:val="24"/>
          <w:lang w:eastAsia="zh-TW"/>
        </w:rPr>
        <w:t>3,5-</w:t>
      </w:r>
      <w:r w:rsidRPr="00A141DE">
        <w:rPr>
          <w:rFonts w:ascii="Times New Roman" w:hAnsi="Times New Roman" w:cs="Times New Roman" w:hint="eastAsia"/>
          <w:spacing w:val="-2"/>
          <w:w w:val="101"/>
          <w:sz w:val="24"/>
          <w:lang w:eastAsia="zh-TW"/>
        </w:rPr>
        <w:t>二取代</w:t>
      </w:r>
      <w:r w:rsidRPr="00A141DE">
        <w:rPr>
          <w:rFonts w:ascii="Times New Roman" w:hAnsi="Times New Roman" w:cs="Times New Roman"/>
          <w:spacing w:val="-2"/>
          <w:w w:val="101"/>
          <w:sz w:val="24"/>
          <w:lang w:eastAsia="zh-TW"/>
        </w:rPr>
        <w:t>-7</w:t>
      </w:r>
      <w:r w:rsidRPr="00A141DE">
        <w:rPr>
          <w:rFonts w:ascii="Times New Roman" w:hAnsi="Times New Roman" w:cs="Times New Roman" w:hint="eastAsia"/>
          <w:spacing w:val="-2"/>
          <w:w w:val="101"/>
          <w:sz w:val="24"/>
          <w:lang w:eastAsia="zh-TW"/>
        </w:rPr>
        <w:t>氮雜吲哚衍生物及其合成方法與應用，</w:t>
      </w:r>
      <w:r w:rsidRPr="00A141DE">
        <w:rPr>
          <w:rFonts w:ascii="Times New Roman" w:hAnsi="Times New Roman" w:cs="Times New Roman"/>
          <w:spacing w:val="-2"/>
          <w:w w:val="101"/>
          <w:sz w:val="24"/>
          <w:lang w:eastAsia="zh-TW"/>
        </w:rPr>
        <w:t>2024. 04. 02</w:t>
      </w:r>
      <w:r w:rsidRPr="00A141DE">
        <w:rPr>
          <w:rFonts w:ascii="Times New Roman" w:hAnsi="Times New Roman" w:cs="Times New Roman" w:hint="eastAsia"/>
          <w:spacing w:val="-2"/>
          <w:w w:val="101"/>
          <w:sz w:val="24"/>
          <w:lang w:eastAsia="zh-TW"/>
        </w:rPr>
        <w:t>，</w:t>
      </w:r>
      <w:r w:rsidRPr="00A141DE">
        <w:rPr>
          <w:rFonts w:ascii="Times New Roman" w:hAnsi="Times New Roman" w:cs="Times New Roman"/>
          <w:spacing w:val="-2"/>
          <w:w w:val="101"/>
          <w:sz w:val="24"/>
          <w:lang w:eastAsia="zh-TW"/>
        </w:rPr>
        <w:t>CN 115057856 B</w:t>
      </w:r>
    </w:p>
    <w:p w14:paraId="1957DC35" w14:textId="5D891EE3" w:rsidR="00A141DE" w:rsidRPr="005A0362" w:rsidRDefault="005A0362" w:rsidP="00527257">
      <w:pPr>
        <w:pStyle w:val="ListParagraph"/>
        <w:widowControl w:val="0"/>
        <w:numPr>
          <w:ilvl w:val="0"/>
          <w:numId w:val="18"/>
        </w:numPr>
        <w:autoSpaceDE w:val="0"/>
        <w:autoSpaceDN w:val="0"/>
        <w:adjustRightInd w:val="0"/>
        <w:snapToGrid w:val="0"/>
        <w:spacing w:beforeLines="50" w:before="120" w:after="0" w:line="240" w:lineRule="auto"/>
        <w:ind w:right="-20"/>
        <w:contextualSpacing w:val="0"/>
        <w:rPr>
          <w:rFonts w:ascii="Times New Roman" w:hAnsi="Times New Roman" w:cs="Times New Roman"/>
          <w:spacing w:val="-2"/>
          <w:w w:val="101"/>
          <w:sz w:val="24"/>
          <w:lang w:eastAsia="zh-TW"/>
        </w:rPr>
      </w:pPr>
      <w:r w:rsidRPr="005A0362">
        <w:rPr>
          <w:rFonts w:ascii="Times New Roman" w:hAnsi="Times New Roman" w:cs="Times New Roman" w:hint="eastAsia"/>
          <w:spacing w:val="-2"/>
          <w:w w:val="101"/>
          <w:sz w:val="24"/>
          <w:lang w:eastAsia="zh-TW"/>
        </w:rPr>
        <w:t>一種聯二厚樸脂素及其製備方法和應用，</w:t>
      </w:r>
      <w:r w:rsidRPr="005A0362">
        <w:rPr>
          <w:rFonts w:ascii="Times New Roman" w:hAnsi="Times New Roman" w:cs="Times New Roman" w:hint="eastAsia"/>
          <w:spacing w:val="-2"/>
          <w:w w:val="101"/>
          <w:sz w:val="24"/>
          <w:lang w:eastAsia="zh-TW"/>
        </w:rPr>
        <w:t>2024. 04. 02</w:t>
      </w:r>
      <w:r w:rsidRPr="005A0362">
        <w:rPr>
          <w:rFonts w:ascii="Times New Roman" w:hAnsi="Times New Roman" w:cs="Times New Roman" w:hint="eastAsia"/>
          <w:spacing w:val="-2"/>
          <w:w w:val="101"/>
          <w:sz w:val="24"/>
          <w:lang w:eastAsia="zh-TW"/>
        </w:rPr>
        <w:t>，</w:t>
      </w:r>
      <w:r w:rsidRPr="005A0362">
        <w:rPr>
          <w:rFonts w:ascii="Times New Roman" w:hAnsi="Times New Roman" w:cs="Times New Roman" w:hint="eastAsia"/>
          <w:spacing w:val="-2"/>
          <w:w w:val="101"/>
          <w:sz w:val="24"/>
          <w:lang w:eastAsia="zh-TW"/>
        </w:rPr>
        <w:t>CN 115466237 B</w:t>
      </w:r>
    </w:p>
    <w:p w14:paraId="7E4C1138" w14:textId="6DAFAA7A" w:rsidR="005A0362" w:rsidRPr="00100715" w:rsidRDefault="00D82EC3" w:rsidP="00527257">
      <w:pPr>
        <w:pStyle w:val="ListParagraph"/>
        <w:widowControl w:val="0"/>
        <w:numPr>
          <w:ilvl w:val="0"/>
          <w:numId w:val="18"/>
        </w:numPr>
        <w:autoSpaceDE w:val="0"/>
        <w:autoSpaceDN w:val="0"/>
        <w:adjustRightInd w:val="0"/>
        <w:snapToGrid w:val="0"/>
        <w:spacing w:beforeLines="50" w:before="120" w:after="0" w:line="240" w:lineRule="auto"/>
        <w:ind w:right="-20"/>
        <w:contextualSpacing w:val="0"/>
        <w:rPr>
          <w:rFonts w:ascii="Times New Roman" w:hAnsi="Times New Roman" w:cs="Times New Roman"/>
          <w:spacing w:val="-2"/>
          <w:w w:val="101"/>
          <w:sz w:val="24"/>
          <w:lang w:eastAsia="zh-TW"/>
        </w:rPr>
      </w:pPr>
      <w:r w:rsidRPr="00D82EC3">
        <w:rPr>
          <w:rFonts w:ascii="Times New Roman" w:hAnsi="Times New Roman" w:cs="Times New Roman" w:hint="eastAsia"/>
          <w:spacing w:val="-2"/>
          <w:w w:val="101"/>
          <w:sz w:val="24"/>
          <w:lang w:eastAsia="zh-TW"/>
        </w:rPr>
        <w:t>茵栀黃製劑在製備治療腫瘤的藥物中的應用，</w:t>
      </w:r>
      <w:r w:rsidRPr="00D82EC3">
        <w:rPr>
          <w:rFonts w:ascii="Times New Roman" w:hAnsi="Times New Roman" w:cs="Times New Roman"/>
          <w:spacing w:val="-2"/>
          <w:w w:val="101"/>
          <w:sz w:val="24"/>
          <w:lang w:eastAsia="zh-TW"/>
        </w:rPr>
        <w:t>2024. 05. 31</w:t>
      </w:r>
      <w:r w:rsidRPr="00D82EC3">
        <w:rPr>
          <w:rFonts w:ascii="Times New Roman" w:hAnsi="Times New Roman" w:cs="Times New Roman" w:hint="eastAsia"/>
          <w:spacing w:val="-2"/>
          <w:w w:val="101"/>
          <w:sz w:val="24"/>
          <w:lang w:eastAsia="zh-TW"/>
        </w:rPr>
        <w:t>，</w:t>
      </w:r>
      <w:r w:rsidRPr="00D82EC3">
        <w:rPr>
          <w:rFonts w:ascii="Times New Roman" w:hAnsi="Times New Roman" w:cs="Times New Roman"/>
          <w:spacing w:val="-2"/>
          <w:w w:val="101"/>
          <w:sz w:val="24"/>
          <w:lang w:eastAsia="zh-TW"/>
        </w:rPr>
        <w:t>CN 116370535 B</w:t>
      </w:r>
    </w:p>
    <w:p w14:paraId="37458C9B" w14:textId="6CDAAC23" w:rsidR="007547BD" w:rsidRPr="00E54329" w:rsidRDefault="007547BD" w:rsidP="00527257">
      <w:pPr>
        <w:pStyle w:val="ListParagraph"/>
        <w:widowControl w:val="0"/>
        <w:numPr>
          <w:ilvl w:val="0"/>
          <w:numId w:val="18"/>
        </w:numPr>
        <w:autoSpaceDE w:val="0"/>
        <w:autoSpaceDN w:val="0"/>
        <w:adjustRightInd w:val="0"/>
        <w:snapToGrid w:val="0"/>
        <w:spacing w:beforeLines="50" w:before="120" w:after="0" w:line="240" w:lineRule="auto"/>
        <w:ind w:right="-20"/>
        <w:contextualSpacing w:val="0"/>
        <w:rPr>
          <w:rFonts w:ascii="Times New Roman" w:hAnsi="Times New Roman" w:cs="Times New Roman"/>
          <w:spacing w:val="-2"/>
          <w:w w:val="101"/>
          <w:sz w:val="24"/>
          <w:lang w:eastAsia="zh-TW"/>
        </w:rPr>
      </w:pPr>
      <w:r w:rsidRPr="00E54329">
        <w:rPr>
          <w:rFonts w:ascii="Times New Roman" w:hAnsi="Times New Roman" w:cs="Times New Roman"/>
          <w:spacing w:val="-2"/>
          <w:w w:val="101"/>
          <w:sz w:val="24"/>
          <w:lang w:eastAsia="zh-TW"/>
        </w:rPr>
        <w:t>Method for treating cancer, 2018. 01. 31, Australia, 2018100066</w:t>
      </w:r>
    </w:p>
    <w:p w14:paraId="022FD9C0" w14:textId="77777777" w:rsidR="007547BD" w:rsidRPr="00E54329" w:rsidRDefault="007547BD" w:rsidP="00527257">
      <w:pPr>
        <w:pStyle w:val="ListParagraph"/>
        <w:widowControl w:val="0"/>
        <w:numPr>
          <w:ilvl w:val="0"/>
          <w:numId w:val="18"/>
        </w:numPr>
        <w:autoSpaceDE w:val="0"/>
        <w:autoSpaceDN w:val="0"/>
        <w:adjustRightInd w:val="0"/>
        <w:snapToGrid w:val="0"/>
        <w:spacing w:beforeLines="50" w:before="120" w:after="0" w:line="240" w:lineRule="auto"/>
        <w:ind w:right="-20"/>
        <w:contextualSpacing w:val="0"/>
        <w:rPr>
          <w:rFonts w:ascii="Times New Roman" w:hAnsi="Times New Roman" w:cs="Times New Roman"/>
          <w:spacing w:val="-2"/>
          <w:w w:val="101"/>
          <w:sz w:val="24"/>
          <w:lang w:eastAsia="zh-TW"/>
        </w:rPr>
      </w:pPr>
      <w:r w:rsidRPr="00E54329">
        <w:rPr>
          <w:rFonts w:ascii="Times New Roman" w:hAnsi="Times New Roman" w:cs="Times New Roman"/>
          <w:spacing w:val="-2"/>
          <w:w w:val="101"/>
          <w:sz w:val="24"/>
          <w:lang w:eastAsia="zh-TW"/>
        </w:rPr>
        <w:t>Method of treating breast cancer, 2018. 01. 03, Australia, 2017101728</w:t>
      </w:r>
    </w:p>
    <w:p w14:paraId="00C13A26" w14:textId="77777777" w:rsidR="007547BD" w:rsidRPr="00E54329" w:rsidRDefault="007547BD" w:rsidP="00527257">
      <w:pPr>
        <w:pStyle w:val="ListParagraph"/>
        <w:widowControl w:val="0"/>
        <w:numPr>
          <w:ilvl w:val="0"/>
          <w:numId w:val="18"/>
        </w:numPr>
        <w:autoSpaceDE w:val="0"/>
        <w:autoSpaceDN w:val="0"/>
        <w:adjustRightInd w:val="0"/>
        <w:snapToGrid w:val="0"/>
        <w:spacing w:beforeLines="50" w:before="120" w:after="0" w:line="240" w:lineRule="auto"/>
        <w:ind w:left="547" w:right="-14"/>
        <w:contextualSpacing w:val="0"/>
        <w:rPr>
          <w:rFonts w:ascii="Times New Roman" w:hAnsi="Times New Roman" w:cs="Times New Roman"/>
          <w:spacing w:val="-2"/>
          <w:w w:val="101"/>
          <w:sz w:val="24"/>
          <w:lang w:eastAsia="zh-TW"/>
        </w:rPr>
      </w:pPr>
      <w:r w:rsidRPr="00E54329">
        <w:rPr>
          <w:rFonts w:ascii="Times New Roman" w:hAnsi="Times New Roman" w:cs="Times New Roman"/>
          <w:spacing w:val="-2"/>
          <w:w w:val="101"/>
          <w:sz w:val="24"/>
          <w:lang w:eastAsia="zh-TW"/>
        </w:rPr>
        <w:t>Use of nobiletin in cancer treatment, 2017. 11. 07, United States Patent</w:t>
      </w:r>
      <w:r w:rsidRPr="00E54329">
        <w:rPr>
          <w:rFonts w:ascii="Times New Roman" w:hAnsi="Times New Roman" w:cs="Times New Roman"/>
          <w:spacing w:val="-2"/>
          <w:w w:val="101"/>
          <w:sz w:val="24"/>
          <w:lang w:eastAsia="zh-TW"/>
        </w:rPr>
        <w:t>，</w:t>
      </w:r>
      <w:r w:rsidRPr="00E54329">
        <w:rPr>
          <w:rFonts w:ascii="Times New Roman" w:hAnsi="Times New Roman" w:cs="Times New Roman"/>
          <w:spacing w:val="-2"/>
          <w:w w:val="101"/>
          <w:sz w:val="24"/>
          <w:lang w:eastAsia="zh-TW"/>
        </w:rPr>
        <w:t>US 9,808,477 B2</w:t>
      </w:r>
    </w:p>
    <w:p w14:paraId="0FE07B68" w14:textId="77777777" w:rsidR="007547BD" w:rsidRPr="00E54329" w:rsidRDefault="007547BD" w:rsidP="00527257">
      <w:pPr>
        <w:pStyle w:val="ListParagraph"/>
        <w:widowControl w:val="0"/>
        <w:numPr>
          <w:ilvl w:val="0"/>
          <w:numId w:val="18"/>
        </w:numPr>
        <w:autoSpaceDE w:val="0"/>
        <w:autoSpaceDN w:val="0"/>
        <w:adjustRightInd w:val="0"/>
        <w:snapToGrid w:val="0"/>
        <w:spacing w:beforeLines="50" w:before="120" w:after="0" w:line="240" w:lineRule="auto"/>
        <w:ind w:left="547" w:right="-14"/>
        <w:contextualSpacing w:val="0"/>
        <w:rPr>
          <w:rFonts w:ascii="Times New Roman" w:hAnsi="Times New Roman" w:cs="Times New Roman"/>
          <w:spacing w:val="-2"/>
          <w:w w:val="101"/>
          <w:sz w:val="24"/>
          <w:lang w:eastAsia="zh-TW"/>
        </w:rPr>
      </w:pPr>
      <w:r w:rsidRPr="00E54329">
        <w:rPr>
          <w:rFonts w:ascii="Times New Roman" w:hAnsi="Times New Roman" w:cs="Times New Roman"/>
          <w:spacing w:val="-2"/>
          <w:w w:val="101"/>
          <w:sz w:val="24"/>
          <w:lang w:eastAsia="zh-TW"/>
        </w:rPr>
        <w:t>Use of tangeretin in cancer treatment, 2017. 11. 07, United States Patent</w:t>
      </w:r>
      <w:r w:rsidRPr="00E54329">
        <w:rPr>
          <w:rFonts w:ascii="Times New Roman" w:hAnsi="Times New Roman" w:cs="Times New Roman"/>
          <w:spacing w:val="-2"/>
          <w:w w:val="101"/>
          <w:sz w:val="24"/>
          <w:lang w:eastAsia="zh-TW"/>
        </w:rPr>
        <w:t>，</w:t>
      </w:r>
      <w:r w:rsidRPr="00E54329">
        <w:rPr>
          <w:rFonts w:ascii="Times New Roman" w:hAnsi="Times New Roman" w:cs="Times New Roman"/>
          <w:spacing w:val="-2"/>
          <w:w w:val="101"/>
          <w:sz w:val="24"/>
          <w:lang w:eastAsia="zh-TW"/>
        </w:rPr>
        <w:t>US 9,808,439 B2</w:t>
      </w:r>
    </w:p>
    <w:p w14:paraId="31EB06B7" w14:textId="77777777" w:rsidR="007547BD" w:rsidRPr="00E54329" w:rsidRDefault="007547BD" w:rsidP="00527257">
      <w:pPr>
        <w:pStyle w:val="ListParagraph"/>
        <w:widowControl w:val="0"/>
        <w:numPr>
          <w:ilvl w:val="0"/>
          <w:numId w:val="18"/>
        </w:numPr>
        <w:autoSpaceDE w:val="0"/>
        <w:autoSpaceDN w:val="0"/>
        <w:adjustRightInd w:val="0"/>
        <w:snapToGrid w:val="0"/>
        <w:spacing w:beforeLines="50" w:before="120" w:after="0" w:line="240" w:lineRule="auto"/>
        <w:ind w:left="547" w:right="-14"/>
        <w:contextualSpacing w:val="0"/>
        <w:rPr>
          <w:rFonts w:ascii="Times New Roman" w:hAnsi="Times New Roman" w:cs="Times New Roman"/>
          <w:spacing w:val="-2"/>
          <w:w w:val="101"/>
          <w:sz w:val="24"/>
          <w:lang w:eastAsia="zh-TW"/>
        </w:rPr>
      </w:pPr>
      <w:r w:rsidRPr="00E54329">
        <w:rPr>
          <w:rFonts w:ascii="Times New Roman" w:hAnsi="Times New Roman" w:cs="Times New Roman"/>
          <w:spacing w:val="-2"/>
          <w:w w:val="101"/>
          <w:sz w:val="24"/>
          <w:lang w:eastAsia="zh-TW"/>
        </w:rPr>
        <w:t>Use of nobiletin in cancer treatment, 2015. 10. 08, Australia</w:t>
      </w:r>
      <w:r w:rsidRPr="00E54329">
        <w:rPr>
          <w:rFonts w:ascii="Times New Roman" w:hAnsi="Times New Roman" w:cs="Times New Roman"/>
          <w:spacing w:val="-2"/>
          <w:w w:val="101"/>
          <w:sz w:val="24"/>
          <w:lang w:eastAsia="zh-TW"/>
        </w:rPr>
        <w:t>，</w:t>
      </w:r>
      <w:r w:rsidRPr="00E54329">
        <w:rPr>
          <w:rFonts w:ascii="Times New Roman" w:hAnsi="Times New Roman" w:cs="Times New Roman"/>
          <w:spacing w:val="-2"/>
          <w:w w:val="101"/>
          <w:sz w:val="24"/>
          <w:lang w:eastAsia="zh-TW"/>
        </w:rPr>
        <w:t>2015101287</w:t>
      </w:r>
    </w:p>
    <w:p w14:paraId="206D5B34" w14:textId="77777777" w:rsidR="007547BD" w:rsidRPr="00E54329" w:rsidRDefault="007547BD" w:rsidP="00527257">
      <w:pPr>
        <w:pStyle w:val="ListParagraph"/>
        <w:widowControl w:val="0"/>
        <w:numPr>
          <w:ilvl w:val="0"/>
          <w:numId w:val="18"/>
        </w:numPr>
        <w:autoSpaceDE w:val="0"/>
        <w:autoSpaceDN w:val="0"/>
        <w:adjustRightInd w:val="0"/>
        <w:snapToGrid w:val="0"/>
        <w:spacing w:beforeLines="50" w:before="120" w:after="0" w:line="240" w:lineRule="auto"/>
        <w:ind w:left="547" w:right="-14"/>
        <w:contextualSpacing w:val="0"/>
        <w:rPr>
          <w:rFonts w:ascii="Times New Roman" w:hAnsi="Times New Roman" w:cs="Times New Roman"/>
          <w:spacing w:val="-2"/>
          <w:w w:val="101"/>
          <w:sz w:val="24"/>
          <w:lang w:eastAsia="zh-TW"/>
        </w:rPr>
      </w:pPr>
      <w:r w:rsidRPr="00E54329">
        <w:rPr>
          <w:rFonts w:ascii="Times New Roman" w:hAnsi="Times New Roman" w:cs="Times New Roman"/>
          <w:spacing w:val="-2"/>
          <w:w w:val="101"/>
          <w:sz w:val="24"/>
          <w:lang w:eastAsia="zh-TW"/>
        </w:rPr>
        <w:t>Use of tangeretin in cancer treatment, 2015. 10. 08, Australia, 2015101288</w:t>
      </w:r>
    </w:p>
    <w:p w14:paraId="1E5092D7" w14:textId="77777777" w:rsidR="007547BD" w:rsidRPr="00E54329" w:rsidRDefault="007547BD" w:rsidP="007547BD">
      <w:pPr>
        <w:ind w:left="480"/>
        <w:rPr>
          <w:rFonts w:ascii="Times New Roman" w:hAnsi="Times New Roman" w:cs="Times New Roman"/>
          <w:spacing w:val="-2"/>
          <w:w w:val="101"/>
          <w:sz w:val="24"/>
        </w:rPr>
      </w:pPr>
    </w:p>
    <w:p w14:paraId="141DF762" w14:textId="1CA7BE19" w:rsidR="007547BD" w:rsidRPr="000F22B6" w:rsidRDefault="007547BD" w:rsidP="007547BD">
      <w:pPr>
        <w:pStyle w:val="ListParagraph"/>
        <w:autoSpaceDE w:val="0"/>
        <w:autoSpaceDN w:val="0"/>
        <w:adjustRightInd w:val="0"/>
        <w:snapToGrid w:val="0"/>
        <w:spacing w:beforeLines="50" w:before="120"/>
        <w:ind w:left="127" w:right="-14"/>
        <w:rPr>
          <w:rFonts w:ascii="Times New Roman" w:hAnsi="Times New Roman" w:cs="Times New Roman"/>
          <w:b/>
          <w:bCs/>
          <w:spacing w:val="-2"/>
          <w:w w:val="101"/>
          <w:sz w:val="24"/>
        </w:rPr>
      </w:pPr>
      <w:r w:rsidRPr="000F22B6">
        <w:rPr>
          <w:rFonts w:ascii="Times New Roman" w:hAnsi="Times New Roman" w:cs="Times New Roman"/>
          <w:b/>
          <w:bCs/>
          <w:spacing w:val="-2"/>
          <w:w w:val="101"/>
          <w:sz w:val="24"/>
          <w:lang w:eastAsia="zh-TW"/>
        </w:rPr>
        <w:lastRenderedPageBreak/>
        <w:t>教材：</w:t>
      </w:r>
    </w:p>
    <w:p w14:paraId="5CA823B2" w14:textId="266B75C7" w:rsidR="007547BD" w:rsidRPr="00E54329" w:rsidRDefault="007547BD" w:rsidP="007547BD">
      <w:pPr>
        <w:pStyle w:val="ListParagraph"/>
        <w:widowControl w:val="0"/>
        <w:numPr>
          <w:ilvl w:val="0"/>
          <w:numId w:val="17"/>
        </w:numPr>
        <w:autoSpaceDE w:val="0"/>
        <w:autoSpaceDN w:val="0"/>
        <w:adjustRightInd w:val="0"/>
        <w:snapToGrid w:val="0"/>
        <w:spacing w:beforeLines="50" w:before="120" w:after="0" w:line="240" w:lineRule="auto"/>
        <w:ind w:right="-14"/>
        <w:contextualSpacing w:val="0"/>
        <w:rPr>
          <w:rFonts w:ascii="Times New Roman" w:hAnsi="Times New Roman" w:cs="Times New Roman"/>
          <w:spacing w:val="-2"/>
          <w:w w:val="101"/>
          <w:sz w:val="24"/>
          <w:lang w:eastAsia="zh-TW"/>
        </w:rPr>
      </w:pPr>
      <w:r w:rsidRPr="00E54329">
        <w:rPr>
          <w:rFonts w:ascii="Times New Roman" w:hAnsi="Times New Roman" w:cs="Times New Roman"/>
          <w:spacing w:val="-2"/>
          <w:w w:val="101"/>
          <w:sz w:val="24"/>
          <w:lang w:eastAsia="zh-TW"/>
        </w:rPr>
        <w:t>《分子毒理學》</w:t>
      </w:r>
      <w:r w:rsidR="002579C8" w:rsidRPr="002579C8">
        <w:rPr>
          <w:rFonts w:ascii="DFKai-SB" w:hAnsi="DFKai-SB" w:cs="Times New Roman" w:hint="eastAsia"/>
          <w:spacing w:val="-2"/>
          <w:w w:val="101"/>
          <w:sz w:val="24"/>
          <w:lang w:eastAsia="zh-TW"/>
        </w:rPr>
        <w:t>，章節編者，</w:t>
      </w:r>
      <w:r w:rsidRPr="00E54329">
        <w:rPr>
          <w:rFonts w:ascii="Times New Roman" w:hAnsi="Times New Roman" w:cs="Times New Roman"/>
          <w:spacing w:val="-2"/>
          <w:w w:val="101"/>
          <w:sz w:val="24"/>
          <w:lang w:eastAsia="zh-TW"/>
        </w:rPr>
        <w:t>國家衛生和計劃生育委員會</w:t>
      </w:r>
      <w:r w:rsidRPr="00E54329">
        <w:rPr>
          <w:rFonts w:ascii="Times New Roman" w:hAnsi="Times New Roman" w:cs="Times New Roman"/>
          <w:spacing w:val="-2"/>
          <w:w w:val="101"/>
          <w:sz w:val="24"/>
          <w:lang w:eastAsia="zh-TW"/>
        </w:rPr>
        <w:t>“</w:t>
      </w:r>
      <w:r w:rsidRPr="00E54329">
        <w:rPr>
          <w:rFonts w:ascii="Times New Roman" w:hAnsi="Times New Roman" w:cs="Times New Roman"/>
          <w:spacing w:val="-2"/>
          <w:w w:val="101"/>
          <w:sz w:val="24"/>
          <w:lang w:eastAsia="zh-TW"/>
        </w:rPr>
        <w:t>十三五</w:t>
      </w:r>
      <w:r w:rsidRPr="00E54329">
        <w:rPr>
          <w:rFonts w:ascii="Times New Roman" w:hAnsi="Times New Roman" w:cs="Times New Roman"/>
          <w:spacing w:val="-2"/>
          <w:w w:val="101"/>
          <w:sz w:val="24"/>
          <w:lang w:eastAsia="zh-TW"/>
        </w:rPr>
        <w:t>”</w:t>
      </w:r>
      <w:r w:rsidRPr="00E54329">
        <w:rPr>
          <w:rFonts w:ascii="Times New Roman" w:hAnsi="Times New Roman" w:cs="Times New Roman"/>
          <w:spacing w:val="-2"/>
          <w:w w:val="101"/>
          <w:sz w:val="24"/>
          <w:lang w:eastAsia="zh-TW"/>
        </w:rPr>
        <w:t>規劃教材，人民衛生出版社，</w:t>
      </w:r>
      <w:r w:rsidRPr="00E54329">
        <w:rPr>
          <w:rFonts w:ascii="Times New Roman" w:hAnsi="Times New Roman" w:cs="Times New Roman"/>
          <w:spacing w:val="-2"/>
          <w:w w:val="101"/>
          <w:sz w:val="24"/>
          <w:lang w:eastAsia="zh-TW"/>
        </w:rPr>
        <w:t>2017</w:t>
      </w:r>
      <w:r w:rsidRPr="00E54329">
        <w:rPr>
          <w:rFonts w:ascii="Times New Roman" w:hAnsi="Times New Roman" w:cs="Times New Roman"/>
          <w:spacing w:val="-2"/>
          <w:w w:val="101"/>
          <w:sz w:val="24"/>
          <w:lang w:eastAsia="zh-TW"/>
        </w:rPr>
        <w:t>年第</w:t>
      </w:r>
      <w:r w:rsidRPr="00E54329">
        <w:rPr>
          <w:rFonts w:ascii="Times New Roman" w:hAnsi="Times New Roman" w:cs="Times New Roman"/>
          <w:spacing w:val="-2"/>
          <w:w w:val="101"/>
          <w:sz w:val="24"/>
          <w:lang w:eastAsia="zh-TW"/>
        </w:rPr>
        <w:t>1</w:t>
      </w:r>
      <w:r w:rsidRPr="00E54329">
        <w:rPr>
          <w:rFonts w:ascii="Times New Roman" w:hAnsi="Times New Roman" w:cs="Times New Roman"/>
          <w:spacing w:val="-2"/>
          <w:w w:val="101"/>
          <w:sz w:val="24"/>
          <w:lang w:eastAsia="zh-TW"/>
        </w:rPr>
        <w:t>版，</w:t>
      </w:r>
      <w:r w:rsidRPr="00E54329">
        <w:rPr>
          <w:rFonts w:ascii="Times New Roman" w:hAnsi="Times New Roman" w:cs="Times New Roman"/>
          <w:spacing w:val="-2"/>
          <w:w w:val="101"/>
          <w:sz w:val="24"/>
          <w:lang w:eastAsia="zh-TW"/>
        </w:rPr>
        <w:t>2021</w:t>
      </w:r>
      <w:r w:rsidRPr="00E54329">
        <w:rPr>
          <w:rFonts w:ascii="Times New Roman" w:hAnsi="Times New Roman" w:cs="Times New Roman"/>
          <w:spacing w:val="-2"/>
          <w:w w:val="101"/>
          <w:sz w:val="24"/>
          <w:lang w:eastAsia="zh-TW"/>
        </w:rPr>
        <w:t>年第</w:t>
      </w:r>
      <w:r w:rsidRPr="00E54329">
        <w:rPr>
          <w:rFonts w:ascii="Times New Roman" w:hAnsi="Times New Roman" w:cs="Times New Roman"/>
          <w:spacing w:val="-2"/>
          <w:w w:val="101"/>
          <w:sz w:val="24"/>
          <w:lang w:eastAsia="zh-TW"/>
        </w:rPr>
        <w:t>2</w:t>
      </w:r>
      <w:r w:rsidRPr="00E54329">
        <w:rPr>
          <w:rFonts w:ascii="Times New Roman" w:hAnsi="Times New Roman" w:cs="Times New Roman"/>
          <w:spacing w:val="-2"/>
          <w:w w:val="101"/>
          <w:sz w:val="24"/>
          <w:lang w:eastAsia="zh-TW"/>
        </w:rPr>
        <w:t>版</w:t>
      </w:r>
    </w:p>
    <w:p w14:paraId="396E4D3D" w14:textId="77777777" w:rsidR="007547BD" w:rsidRPr="00E54329" w:rsidRDefault="007547BD" w:rsidP="007547BD">
      <w:pPr>
        <w:ind w:left="480"/>
        <w:rPr>
          <w:rFonts w:ascii="Times New Roman" w:hAnsi="Times New Roman" w:cs="Times New Roman"/>
          <w:spacing w:val="-2"/>
          <w:w w:val="101"/>
          <w:sz w:val="24"/>
          <w:lang w:eastAsia="zh-TW"/>
        </w:rPr>
      </w:pPr>
    </w:p>
    <w:p w14:paraId="5795F460" w14:textId="77777777" w:rsidR="007547BD" w:rsidRPr="000F22B6" w:rsidRDefault="007547BD" w:rsidP="007547BD">
      <w:pPr>
        <w:pStyle w:val="ListParagraph"/>
        <w:autoSpaceDE w:val="0"/>
        <w:autoSpaceDN w:val="0"/>
        <w:adjustRightInd w:val="0"/>
        <w:snapToGrid w:val="0"/>
        <w:spacing w:beforeLines="50" w:before="120"/>
        <w:ind w:left="127" w:right="-14"/>
        <w:rPr>
          <w:rFonts w:ascii="Times New Roman" w:hAnsi="Times New Roman" w:cs="Times New Roman"/>
          <w:b/>
          <w:bCs/>
          <w:spacing w:val="-2"/>
          <w:w w:val="101"/>
          <w:sz w:val="24"/>
        </w:rPr>
      </w:pPr>
      <w:r w:rsidRPr="000F22B6">
        <w:rPr>
          <w:rFonts w:ascii="Times New Roman" w:hAnsi="Times New Roman" w:cs="Times New Roman"/>
          <w:b/>
          <w:bCs/>
          <w:spacing w:val="-2"/>
          <w:w w:val="101"/>
          <w:sz w:val="24"/>
          <w:lang w:eastAsia="zh-TW"/>
        </w:rPr>
        <w:t>通訊</w:t>
      </w:r>
      <w:r w:rsidRPr="000F22B6">
        <w:rPr>
          <w:rFonts w:ascii="Times New Roman" w:hAnsi="Times New Roman" w:cs="Times New Roman"/>
          <w:b/>
          <w:bCs/>
          <w:spacing w:val="-2"/>
          <w:w w:val="101"/>
          <w:sz w:val="24"/>
          <w:lang w:eastAsia="zh-TW"/>
        </w:rPr>
        <w:t>/</w:t>
      </w:r>
      <w:r w:rsidRPr="000F22B6">
        <w:rPr>
          <w:rFonts w:ascii="Times New Roman" w:hAnsi="Times New Roman" w:cs="Times New Roman"/>
          <w:b/>
          <w:bCs/>
          <w:spacing w:val="-2"/>
          <w:w w:val="101"/>
          <w:sz w:val="24"/>
          <w:lang w:eastAsia="zh-TW"/>
        </w:rPr>
        <w:t>第一作者文章：</w:t>
      </w:r>
    </w:p>
    <w:p w14:paraId="2FEFCC46" w14:textId="6E54C0C1" w:rsidR="00E22F77" w:rsidRDefault="00E06465"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E06465">
        <w:rPr>
          <w:rFonts w:ascii="Times New Roman" w:hAnsi="Times New Roman" w:cs="Times New Roman"/>
          <w:sz w:val="24"/>
        </w:rPr>
        <w:t>Exploring the prognostic value and biomarker of TEX11 in breast cancer via PANoptosis</w:t>
      </w:r>
      <w:r>
        <w:rPr>
          <w:rFonts w:ascii="Times New Roman" w:hAnsi="Times New Roman" w:cs="Times New Roman"/>
          <w:sz w:val="24"/>
        </w:rPr>
        <w:t>,</w:t>
      </w:r>
      <w:r w:rsidRPr="00E06465">
        <w:rPr>
          <w:rFonts w:ascii="Times New Roman" w:hAnsi="Times New Roman" w:cs="Times New Roman"/>
          <w:sz w:val="24"/>
        </w:rPr>
        <w:t xml:space="preserve"> </w:t>
      </w:r>
      <w:r w:rsidRPr="00E06465">
        <w:rPr>
          <w:rFonts w:ascii="Times New Roman" w:hAnsi="Times New Roman" w:cs="Times New Roman"/>
          <w:i/>
          <w:iCs/>
          <w:sz w:val="24"/>
        </w:rPr>
        <w:t>Breast Cancer</w:t>
      </w:r>
      <w:r w:rsidRPr="00E06465">
        <w:rPr>
          <w:rFonts w:ascii="Times New Roman" w:hAnsi="Times New Roman" w:cs="Times New Roman"/>
          <w:sz w:val="24"/>
        </w:rPr>
        <w:t>, 2026. 33(1): p. 200–216.</w:t>
      </w:r>
    </w:p>
    <w:p w14:paraId="24E5AE54" w14:textId="7D39EAF4" w:rsidR="00E06465" w:rsidRDefault="00145578"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145578">
        <w:rPr>
          <w:rFonts w:ascii="Times New Roman" w:hAnsi="Times New Roman" w:cs="Times New Roman"/>
          <w:sz w:val="24"/>
        </w:rPr>
        <w:t>Development of a MIRA-CRISPR/Cas12a-based nucleic acid detection system for the discrimination of Panax ginseng and Panax quinquefolium</w:t>
      </w:r>
      <w:r>
        <w:rPr>
          <w:rFonts w:ascii="Times New Roman" w:hAnsi="Times New Roman" w:cs="Times New Roman"/>
          <w:sz w:val="24"/>
        </w:rPr>
        <w:t>,</w:t>
      </w:r>
      <w:r w:rsidRPr="00145578">
        <w:rPr>
          <w:rFonts w:ascii="Times New Roman" w:hAnsi="Times New Roman" w:cs="Times New Roman"/>
          <w:sz w:val="24"/>
        </w:rPr>
        <w:t xml:space="preserve"> </w:t>
      </w:r>
      <w:r w:rsidRPr="00145578">
        <w:rPr>
          <w:rFonts w:ascii="Times New Roman" w:hAnsi="Times New Roman" w:cs="Times New Roman"/>
          <w:i/>
          <w:iCs/>
          <w:sz w:val="24"/>
        </w:rPr>
        <w:t>Journal of Ginseng Research</w:t>
      </w:r>
      <w:r w:rsidRPr="00145578">
        <w:rPr>
          <w:rFonts w:ascii="Times New Roman" w:hAnsi="Times New Roman" w:cs="Times New Roman"/>
          <w:sz w:val="24"/>
        </w:rPr>
        <w:t>, 2025. https://doi.org/10.1016/j.jgr.2025.11.011: p. 100923.</w:t>
      </w:r>
    </w:p>
    <w:p w14:paraId="085B1AAD" w14:textId="29FD31C6" w:rsidR="007B2496" w:rsidRDefault="00057769"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057769">
        <w:rPr>
          <w:rFonts w:ascii="Times New Roman" w:hAnsi="Times New Roman" w:cs="Times New Roman"/>
          <w:sz w:val="24"/>
        </w:rPr>
        <w:t>Targeting Ferroptosis in Nasopharyngeal Carcinoma: Mechanisms of Therapy Resistance and Therapeutic Opportunities</w:t>
      </w:r>
      <w:r>
        <w:rPr>
          <w:rFonts w:ascii="Times New Roman" w:hAnsi="Times New Roman" w:cs="Times New Roman"/>
          <w:sz w:val="24"/>
        </w:rPr>
        <w:t>,</w:t>
      </w:r>
      <w:r w:rsidRPr="00057769">
        <w:rPr>
          <w:rFonts w:ascii="Times New Roman" w:hAnsi="Times New Roman" w:cs="Times New Roman"/>
          <w:sz w:val="24"/>
        </w:rPr>
        <w:t xml:space="preserve"> </w:t>
      </w:r>
      <w:r w:rsidRPr="00057769">
        <w:rPr>
          <w:rFonts w:ascii="Times New Roman" w:hAnsi="Times New Roman" w:cs="Times New Roman"/>
          <w:i/>
          <w:iCs/>
          <w:sz w:val="24"/>
        </w:rPr>
        <w:t>Adv Biol (Weinh)</w:t>
      </w:r>
      <w:r w:rsidRPr="00057769">
        <w:rPr>
          <w:rFonts w:ascii="Times New Roman" w:hAnsi="Times New Roman" w:cs="Times New Roman"/>
          <w:sz w:val="24"/>
        </w:rPr>
        <w:t>, 2025. 9(12): p. e00460.</w:t>
      </w:r>
    </w:p>
    <w:p w14:paraId="3D44C1E3" w14:textId="641269FF" w:rsidR="00057769" w:rsidRDefault="00287ACD"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287ACD">
        <w:rPr>
          <w:rFonts w:ascii="Times New Roman" w:hAnsi="Times New Roman" w:cs="Times New Roman"/>
          <w:sz w:val="24"/>
        </w:rPr>
        <w:t>Multiple functions of BRD4 in maintaining genomic stability in cancers</w:t>
      </w:r>
      <w:r>
        <w:rPr>
          <w:rFonts w:ascii="Times New Roman" w:hAnsi="Times New Roman" w:cs="Times New Roman"/>
          <w:sz w:val="24"/>
        </w:rPr>
        <w:t>,</w:t>
      </w:r>
      <w:r w:rsidRPr="00287ACD">
        <w:rPr>
          <w:rFonts w:ascii="Times New Roman" w:hAnsi="Times New Roman" w:cs="Times New Roman"/>
          <w:sz w:val="24"/>
        </w:rPr>
        <w:t xml:space="preserve"> </w:t>
      </w:r>
      <w:r w:rsidRPr="00287ACD">
        <w:rPr>
          <w:rFonts w:ascii="Times New Roman" w:hAnsi="Times New Roman" w:cs="Times New Roman"/>
          <w:i/>
          <w:iCs/>
          <w:sz w:val="24"/>
        </w:rPr>
        <w:t>Biochem Biophys Res Commun</w:t>
      </w:r>
      <w:r w:rsidRPr="00287ACD">
        <w:rPr>
          <w:rFonts w:ascii="Times New Roman" w:hAnsi="Times New Roman" w:cs="Times New Roman"/>
          <w:sz w:val="24"/>
        </w:rPr>
        <w:t>, 2025. 778: p. 152393.</w:t>
      </w:r>
    </w:p>
    <w:p w14:paraId="15D0EF48" w14:textId="363724FE" w:rsidR="00287ACD" w:rsidRDefault="00891ADB"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891ADB">
        <w:rPr>
          <w:rFonts w:ascii="Times New Roman" w:hAnsi="Times New Roman" w:cs="Times New Roman"/>
          <w:sz w:val="24"/>
        </w:rPr>
        <w:t>Metabolic pathways and male fertility: exploring the role of Sertoli cells in energy homeostasis and spermatogenesis</w:t>
      </w:r>
      <w:r>
        <w:rPr>
          <w:rFonts w:ascii="Times New Roman" w:hAnsi="Times New Roman" w:cs="Times New Roman"/>
          <w:sz w:val="24"/>
        </w:rPr>
        <w:t>,</w:t>
      </w:r>
      <w:r w:rsidRPr="00891ADB">
        <w:rPr>
          <w:rFonts w:ascii="Times New Roman" w:hAnsi="Times New Roman" w:cs="Times New Roman"/>
          <w:sz w:val="24"/>
        </w:rPr>
        <w:t xml:space="preserve"> </w:t>
      </w:r>
      <w:r w:rsidRPr="00891ADB">
        <w:rPr>
          <w:rFonts w:ascii="Times New Roman" w:hAnsi="Times New Roman" w:cs="Times New Roman"/>
          <w:i/>
          <w:iCs/>
          <w:sz w:val="24"/>
        </w:rPr>
        <w:t>Am J Physiol Endocrinol Metab</w:t>
      </w:r>
      <w:r w:rsidRPr="00891ADB">
        <w:rPr>
          <w:rFonts w:ascii="Times New Roman" w:hAnsi="Times New Roman" w:cs="Times New Roman"/>
          <w:sz w:val="24"/>
        </w:rPr>
        <w:t>, 2025. 329(1): p. E160–e178.</w:t>
      </w:r>
    </w:p>
    <w:p w14:paraId="2E4DEEA8" w14:textId="05810769" w:rsidR="00891ADB" w:rsidRDefault="0012391A"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12391A">
        <w:rPr>
          <w:rFonts w:ascii="Times New Roman" w:hAnsi="Times New Roman" w:cs="Times New Roman"/>
          <w:sz w:val="24"/>
        </w:rPr>
        <w:t>Mitophagy: A double-edged sword in tumor cell death regulation and therapeutic response</w:t>
      </w:r>
      <w:r>
        <w:rPr>
          <w:rFonts w:ascii="Times New Roman" w:hAnsi="Times New Roman" w:cs="Times New Roman"/>
          <w:sz w:val="24"/>
        </w:rPr>
        <w:t>,</w:t>
      </w:r>
      <w:r w:rsidRPr="0012391A">
        <w:rPr>
          <w:rFonts w:ascii="Times New Roman" w:hAnsi="Times New Roman" w:cs="Times New Roman"/>
          <w:sz w:val="24"/>
        </w:rPr>
        <w:t xml:space="preserve"> </w:t>
      </w:r>
      <w:r w:rsidRPr="0012391A">
        <w:rPr>
          <w:rFonts w:ascii="Times New Roman" w:hAnsi="Times New Roman" w:cs="Times New Roman"/>
          <w:i/>
          <w:iCs/>
          <w:sz w:val="24"/>
        </w:rPr>
        <w:t>Biochem Biophys Res Commun</w:t>
      </w:r>
      <w:r w:rsidRPr="0012391A">
        <w:rPr>
          <w:rFonts w:ascii="Times New Roman" w:hAnsi="Times New Roman" w:cs="Times New Roman"/>
          <w:sz w:val="24"/>
        </w:rPr>
        <w:t>, 2025. 777: p. 152254.</w:t>
      </w:r>
    </w:p>
    <w:p w14:paraId="2E9B2396" w14:textId="087FF53D" w:rsidR="00407B5B" w:rsidRDefault="00AF28C5"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407B5B">
        <w:rPr>
          <w:rFonts w:ascii="Times New Roman" w:hAnsi="Times New Roman" w:cs="Times New Roman"/>
          <w:sz w:val="24"/>
        </w:rPr>
        <w:t xml:space="preserve">Whether aristolochic acid directly drives hepatocarcinogenesis: comprehensive investigations from mutational signatures to animal models, </w:t>
      </w:r>
      <w:r w:rsidRPr="00407B5B">
        <w:rPr>
          <w:rFonts w:ascii="Times New Roman" w:hAnsi="Times New Roman" w:cs="Times New Roman"/>
          <w:i/>
          <w:iCs/>
          <w:sz w:val="24"/>
        </w:rPr>
        <w:t>Arch Toxicol</w:t>
      </w:r>
      <w:r w:rsidRPr="00407B5B">
        <w:rPr>
          <w:rFonts w:ascii="Times New Roman" w:hAnsi="Times New Roman" w:cs="Times New Roman"/>
          <w:sz w:val="24"/>
        </w:rPr>
        <w:t>, 2025</w:t>
      </w:r>
      <w:r w:rsidR="00280464" w:rsidRPr="00407B5B">
        <w:rPr>
          <w:rFonts w:ascii="Times New Roman" w:hAnsi="Times New Roman" w:cs="Times New Roman"/>
          <w:sz w:val="24"/>
        </w:rPr>
        <w:t xml:space="preserve">. </w:t>
      </w:r>
      <w:r w:rsidR="00023B64" w:rsidRPr="00407B5B">
        <w:rPr>
          <w:rFonts w:ascii="Times New Roman" w:hAnsi="Times New Roman" w:cs="Times New Roman"/>
          <w:sz w:val="24"/>
        </w:rPr>
        <w:t>10.1007/s00204-025-04087-z</w:t>
      </w:r>
    </w:p>
    <w:p w14:paraId="14976F51" w14:textId="017CDF9C" w:rsidR="00F71C90" w:rsidRPr="00407B5B" w:rsidRDefault="006836FF"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407B5B">
        <w:rPr>
          <w:rFonts w:ascii="Times New Roman" w:hAnsi="Times New Roman" w:cs="Times New Roman"/>
          <w:sz w:val="24"/>
        </w:rPr>
        <w:t xml:space="preserve">Discovery of Bi-magnolignan as a Novel BRD4 Inhibitor Inducing Apoptosis and DNA Damage for Cancer Therapy, </w:t>
      </w:r>
      <w:r w:rsidRPr="00407B5B">
        <w:rPr>
          <w:rFonts w:ascii="Times New Roman" w:hAnsi="Times New Roman" w:cs="Times New Roman"/>
          <w:i/>
          <w:iCs/>
          <w:sz w:val="24"/>
        </w:rPr>
        <w:t>Biochem Pharmacol</w:t>
      </w:r>
      <w:r w:rsidRPr="00407B5B">
        <w:rPr>
          <w:rFonts w:ascii="Times New Roman" w:hAnsi="Times New Roman" w:cs="Times New Roman"/>
          <w:sz w:val="24"/>
        </w:rPr>
        <w:t>, 2025. 10.1016/j.bcp.2025.116843: 116843.</w:t>
      </w:r>
    </w:p>
    <w:p w14:paraId="3DCF7F71" w14:textId="7FF605C9" w:rsidR="000B6304" w:rsidRPr="00AC3932" w:rsidRDefault="001E29BA"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1E29BA">
        <w:rPr>
          <w:rFonts w:ascii="Times New Roman" w:hAnsi="Times New Roman" w:cs="Times New Roman"/>
          <w:sz w:val="24"/>
        </w:rPr>
        <w:t>Low-dose statins restore innate immune response in breast cancer cells via suppression of mutant p53</w:t>
      </w:r>
      <w:r>
        <w:rPr>
          <w:rFonts w:asciiTheme="minorEastAsia" w:eastAsiaTheme="minorEastAsia" w:hAnsiTheme="minorEastAsia" w:cs="Times New Roman"/>
          <w:sz w:val="24"/>
        </w:rPr>
        <w:t xml:space="preserve">, </w:t>
      </w:r>
      <w:r w:rsidRPr="00B73DDA">
        <w:rPr>
          <w:rFonts w:ascii="Times New Roman" w:hAnsi="Times New Roman" w:cs="Times New Roman"/>
          <w:i/>
          <w:iCs/>
          <w:sz w:val="24"/>
        </w:rPr>
        <w:t>Front Pharmacol</w:t>
      </w:r>
      <w:r w:rsidRPr="00B73DDA">
        <w:rPr>
          <w:rFonts w:ascii="Times New Roman" w:hAnsi="Times New Roman" w:cs="Times New Roman"/>
          <w:sz w:val="24"/>
        </w:rPr>
        <w:t>, 2025. 1</w:t>
      </w:r>
      <w:r>
        <w:rPr>
          <w:rFonts w:ascii="Times New Roman" w:hAnsi="Times New Roman" w:cs="Times New Roman"/>
          <w:sz w:val="24"/>
        </w:rPr>
        <w:t>6</w:t>
      </w:r>
      <w:r w:rsidRPr="00B73DDA">
        <w:rPr>
          <w:rFonts w:ascii="Times New Roman" w:hAnsi="Times New Roman" w:cs="Times New Roman"/>
          <w:sz w:val="24"/>
        </w:rPr>
        <w:t>:</w:t>
      </w:r>
      <w:r w:rsidR="000B54FF" w:rsidRPr="006836FF">
        <w:rPr>
          <w:rFonts w:ascii="Times New Roman" w:hAnsi="Times New Roman" w:cs="Times New Roman"/>
          <w:sz w:val="24"/>
        </w:rPr>
        <w:t xml:space="preserve"> 1</w:t>
      </w:r>
      <w:r w:rsidR="000607A7">
        <w:rPr>
          <w:rFonts w:ascii="Times New Roman" w:hAnsi="Times New Roman" w:cs="Times New Roman"/>
          <w:sz w:val="24"/>
        </w:rPr>
        <w:t>492305.</w:t>
      </w:r>
    </w:p>
    <w:p w14:paraId="6C352169" w14:textId="77777777" w:rsidR="008319C9" w:rsidRPr="008319C9" w:rsidRDefault="008319C9"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8319C9">
        <w:rPr>
          <w:rFonts w:ascii="Times New Roman" w:hAnsi="Times New Roman" w:cs="Times New Roman"/>
          <w:sz w:val="24"/>
        </w:rPr>
        <w:t xml:space="preserve">Kaixuan Qibi granules attenuate myocardial fibrosis through BRD4 blockade regulated by the NF-κB/NLRP3 signaling pathway. </w:t>
      </w:r>
      <w:r w:rsidRPr="008319C9">
        <w:rPr>
          <w:rFonts w:ascii="Times New Roman" w:hAnsi="Times New Roman" w:cs="Times New Roman"/>
          <w:i/>
          <w:iCs/>
          <w:sz w:val="24"/>
        </w:rPr>
        <w:t>J Tradit Complement Med</w:t>
      </w:r>
      <w:r w:rsidRPr="008319C9">
        <w:rPr>
          <w:rFonts w:ascii="Times New Roman" w:hAnsi="Times New Roman" w:cs="Times New Roman"/>
          <w:sz w:val="24"/>
        </w:rPr>
        <w:t xml:space="preserve">, 2025. 10.1016/j.jtcme.2025.03.001. </w:t>
      </w:r>
    </w:p>
    <w:p w14:paraId="678ED83C" w14:textId="79FAD3EF" w:rsidR="00AC3932" w:rsidRPr="00235369" w:rsidRDefault="00235369"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235369">
        <w:rPr>
          <w:rFonts w:ascii="Times New Roman" w:hAnsi="Times New Roman" w:cs="Times New Roman"/>
          <w:sz w:val="24"/>
        </w:rPr>
        <w:t xml:space="preserve">Xanthocillin X Dimethyl Ether Exhibits Anti-Proliferative Effect on Triple-Negative Breast Cancer by Depletion of Mitochondrial Heme. </w:t>
      </w:r>
      <w:r w:rsidRPr="00235369">
        <w:rPr>
          <w:rFonts w:ascii="Times New Roman" w:hAnsi="Times New Roman" w:cs="Times New Roman"/>
          <w:i/>
          <w:iCs/>
          <w:sz w:val="24"/>
        </w:rPr>
        <w:t>Marine Drugs</w:t>
      </w:r>
      <w:r w:rsidRPr="00235369">
        <w:rPr>
          <w:rFonts w:ascii="Times New Roman" w:hAnsi="Times New Roman" w:cs="Times New Roman"/>
          <w:sz w:val="24"/>
        </w:rPr>
        <w:t>, 2025. 23(4): 146.</w:t>
      </w:r>
    </w:p>
    <w:p w14:paraId="26082FBC" w14:textId="20A4DE9C" w:rsidR="00235369" w:rsidRPr="007E4102" w:rsidRDefault="007E4102"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7E4102">
        <w:rPr>
          <w:rFonts w:ascii="Times New Roman" w:hAnsi="Times New Roman" w:cs="Times New Roman"/>
          <w:sz w:val="24"/>
        </w:rPr>
        <w:t xml:space="preserve">Construction of a prognostic risk model for clear cell renal cell carcinomas based on centrosome amplification-related genes. </w:t>
      </w:r>
      <w:r w:rsidRPr="007E4102">
        <w:rPr>
          <w:rFonts w:ascii="Times New Roman" w:hAnsi="Times New Roman" w:cs="Times New Roman"/>
          <w:i/>
          <w:iCs/>
          <w:sz w:val="24"/>
        </w:rPr>
        <w:t>Mol Genet Genomics</w:t>
      </w:r>
      <w:r w:rsidRPr="007E4102">
        <w:rPr>
          <w:rFonts w:ascii="Times New Roman" w:hAnsi="Times New Roman" w:cs="Times New Roman"/>
          <w:sz w:val="24"/>
        </w:rPr>
        <w:t>, 2025. 300(1): 30.</w:t>
      </w:r>
    </w:p>
    <w:p w14:paraId="2D8C089C" w14:textId="7AB36C8E" w:rsidR="007E4102" w:rsidRPr="00736AE2" w:rsidRDefault="00736AE2"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736AE2">
        <w:rPr>
          <w:rFonts w:ascii="Times New Roman" w:hAnsi="Times New Roman" w:cs="Times New Roman"/>
          <w:sz w:val="24"/>
        </w:rPr>
        <w:t xml:space="preserve">Dental pulp stem cells derived exosomes inhibit ferroptosis via regulating the Nrf2-keap1/GPX4 signaling pathway to ameliorate chronic kidney disease injury. </w:t>
      </w:r>
      <w:r w:rsidRPr="00736AE2">
        <w:rPr>
          <w:rFonts w:ascii="Times New Roman" w:hAnsi="Times New Roman" w:cs="Times New Roman"/>
          <w:i/>
          <w:iCs/>
          <w:sz w:val="24"/>
        </w:rPr>
        <w:t>Tissue Cell</w:t>
      </w:r>
      <w:r w:rsidRPr="00736AE2">
        <w:rPr>
          <w:rFonts w:ascii="Times New Roman" w:hAnsi="Times New Roman" w:cs="Times New Roman"/>
          <w:sz w:val="24"/>
        </w:rPr>
        <w:t>, 2025. 93: 102670.</w:t>
      </w:r>
    </w:p>
    <w:p w14:paraId="0E6AD8BA" w14:textId="41315465" w:rsidR="00B73DDA" w:rsidRPr="00B73DDA" w:rsidRDefault="00B73DDA"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B73DDA">
        <w:rPr>
          <w:rFonts w:ascii="Times New Roman" w:hAnsi="Times New Roman" w:cs="Times New Roman"/>
          <w:sz w:val="24"/>
        </w:rPr>
        <w:t xml:space="preserve">Tanshinlactone triggers methuosis in breast cancer cells via NRF2 activation, </w:t>
      </w:r>
      <w:r w:rsidRPr="00B73DDA">
        <w:rPr>
          <w:rFonts w:ascii="Times New Roman" w:hAnsi="Times New Roman" w:cs="Times New Roman"/>
          <w:i/>
          <w:iCs/>
          <w:sz w:val="24"/>
        </w:rPr>
        <w:t>Front Pharmacol</w:t>
      </w:r>
      <w:r w:rsidRPr="00B73DDA">
        <w:rPr>
          <w:rFonts w:ascii="Times New Roman" w:hAnsi="Times New Roman" w:cs="Times New Roman"/>
          <w:sz w:val="24"/>
        </w:rPr>
        <w:t>, 2025. 15: 1534217.</w:t>
      </w:r>
    </w:p>
    <w:p w14:paraId="4DB92F26" w14:textId="204D6B49" w:rsidR="009B12A4" w:rsidRPr="009B12A4" w:rsidRDefault="009B12A4"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9B12A4">
        <w:rPr>
          <w:rFonts w:ascii="Times New Roman" w:hAnsi="Times New Roman" w:cs="Times New Roman"/>
          <w:sz w:val="24"/>
        </w:rPr>
        <w:lastRenderedPageBreak/>
        <w:t xml:space="preserve">NGR1 Mitigates Neuronal Apoptosis Mediated by ITGA11 Following Subarachnoid Hemorrhage, </w:t>
      </w:r>
      <w:r w:rsidRPr="009B12A4">
        <w:rPr>
          <w:rFonts w:ascii="Times New Roman" w:hAnsi="Times New Roman" w:cs="Times New Roman"/>
          <w:i/>
          <w:iCs/>
          <w:sz w:val="24"/>
        </w:rPr>
        <w:t>Mol Med Rep</w:t>
      </w:r>
      <w:r w:rsidRPr="009B12A4">
        <w:rPr>
          <w:rFonts w:ascii="Times New Roman" w:hAnsi="Times New Roman" w:cs="Times New Roman"/>
          <w:sz w:val="24"/>
        </w:rPr>
        <w:t xml:space="preserve">, 2025. </w:t>
      </w:r>
      <w:r w:rsidRPr="00562843">
        <w:rPr>
          <w:rFonts w:ascii="Times New Roman" w:hAnsi="Times New Roman" w:cs="Times New Roman"/>
          <w:sz w:val="24"/>
        </w:rPr>
        <w:t xml:space="preserve">31(3) </w:t>
      </w:r>
      <w:r w:rsidR="00562843" w:rsidRPr="00562843">
        <w:rPr>
          <w:rFonts w:ascii="Times New Roman" w:eastAsiaTheme="minorEastAsia" w:hAnsi="Times New Roman" w:cs="Times New Roman"/>
          <w:sz w:val="24"/>
        </w:rPr>
        <w:t>:</w:t>
      </w:r>
      <w:r w:rsidR="00DA7929" w:rsidRPr="00DA7929">
        <w:rPr>
          <w:rFonts w:ascii="Times New Roman" w:hAnsi="Times New Roman" w:cs="Times New Roman"/>
          <w:sz w:val="24"/>
        </w:rPr>
        <w:t xml:space="preserve"> </w:t>
      </w:r>
      <w:r w:rsidR="00562843" w:rsidRPr="00562843">
        <w:rPr>
          <w:rFonts w:ascii="Times New Roman" w:eastAsiaTheme="minorEastAsia" w:hAnsi="Times New Roman" w:cs="Times New Roman"/>
          <w:sz w:val="24"/>
        </w:rPr>
        <w:t>67</w:t>
      </w:r>
    </w:p>
    <w:p w14:paraId="336D06E3" w14:textId="1634472C" w:rsidR="005A65C3" w:rsidRPr="005A65C3" w:rsidRDefault="005A65C3"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5A65C3">
        <w:rPr>
          <w:rFonts w:ascii="Times New Roman" w:hAnsi="Times New Roman" w:cs="Times New Roman"/>
          <w:sz w:val="24"/>
        </w:rPr>
        <w:t xml:space="preserve">Yunnan Baiyao exerts anti-glioma activity by inducing autophagy-dependent necroptosis. </w:t>
      </w:r>
      <w:r w:rsidRPr="005A65C3">
        <w:rPr>
          <w:rFonts w:ascii="Times New Roman" w:hAnsi="Times New Roman" w:cs="Times New Roman"/>
          <w:i/>
          <w:iCs/>
          <w:sz w:val="24"/>
        </w:rPr>
        <w:t>J Ethnopharmacol</w:t>
      </w:r>
      <w:r w:rsidRPr="005A65C3">
        <w:rPr>
          <w:rFonts w:ascii="Times New Roman" w:hAnsi="Times New Roman" w:cs="Times New Roman"/>
          <w:sz w:val="24"/>
        </w:rPr>
        <w:t>, 2024. 10.1016/j.jep.2024.118658: 118658.</w:t>
      </w:r>
    </w:p>
    <w:p w14:paraId="20379DE3" w14:textId="77777777" w:rsidR="005714A0" w:rsidRPr="005714A0" w:rsidRDefault="005714A0"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5714A0">
        <w:rPr>
          <w:rFonts w:ascii="Times New Roman" w:hAnsi="Times New Roman" w:cs="Times New Roman"/>
          <w:sz w:val="24"/>
        </w:rPr>
        <w:t xml:space="preserve">Species discrimination of Fritillaria Bulbus using PCR-CRISPR/ Cas12a-based nucleic acid detection. </w:t>
      </w:r>
      <w:r w:rsidRPr="005714A0">
        <w:rPr>
          <w:rFonts w:ascii="Times New Roman" w:hAnsi="Times New Roman" w:cs="Times New Roman"/>
          <w:i/>
          <w:iCs/>
          <w:sz w:val="24"/>
        </w:rPr>
        <w:t>J Appl Res Med Aromat Plants</w:t>
      </w:r>
      <w:r w:rsidRPr="005714A0">
        <w:rPr>
          <w:rFonts w:ascii="Times New Roman" w:hAnsi="Times New Roman" w:cs="Times New Roman"/>
          <w:sz w:val="24"/>
        </w:rPr>
        <w:t>, 2024. 43.</w:t>
      </w:r>
    </w:p>
    <w:p w14:paraId="1E324DF4" w14:textId="647941DE" w:rsidR="004E55E3" w:rsidRPr="004E55E3" w:rsidRDefault="004E55E3"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4E55E3">
        <w:rPr>
          <w:rFonts w:ascii="Times New Roman" w:hAnsi="Times New Roman" w:cs="Times New Roman"/>
          <w:sz w:val="24"/>
        </w:rPr>
        <w:t xml:space="preserve">Comparison of (68)Ga-FAP-2286 and (18)F-FDG PET/CT in the diagnosis of advanced lung cancer. </w:t>
      </w:r>
      <w:r w:rsidRPr="004E55E3">
        <w:rPr>
          <w:rFonts w:ascii="Times New Roman" w:hAnsi="Times New Roman" w:cs="Times New Roman"/>
          <w:i/>
          <w:iCs/>
          <w:sz w:val="24"/>
        </w:rPr>
        <w:t>Front Oncol</w:t>
      </w:r>
      <w:r w:rsidRPr="004E55E3">
        <w:rPr>
          <w:rFonts w:ascii="Times New Roman" w:hAnsi="Times New Roman" w:cs="Times New Roman"/>
          <w:sz w:val="24"/>
        </w:rPr>
        <w:t xml:space="preserve">, 2024. 14: 1413771. </w:t>
      </w:r>
    </w:p>
    <w:p w14:paraId="407A4080" w14:textId="75C87F5D" w:rsidR="00736AE2" w:rsidRPr="005A5848" w:rsidRDefault="005A5848"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5A5848">
        <w:rPr>
          <w:rFonts w:ascii="Times New Roman" w:hAnsi="Times New Roman" w:cs="Times New Roman"/>
          <w:sz w:val="24"/>
        </w:rPr>
        <w:t xml:space="preserve">A chalcone derivative SBD-2 exerts anticancer effects in human colorectal cancer cells. </w:t>
      </w:r>
      <w:r w:rsidRPr="005A5848">
        <w:rPr>
          <w:rFonts w:ascii="Times New Roman" w:hAnsi="Times New Roman" w:cs="Times New Roman"/>
          <w:i/>
          <w:iCs/>
          <w:sz w:val="24"/>
        </w:rPr>
        <w:t>Futur J Pharm Sci</w:t>
      </w:r>
      <w:r w:rsidRPr="005A5848">
        <w:rPr>
          <w:rFonts w:ascii="Times New Roman" w:hAnsi="Times New Roman" w:cs="Times New Roman"/>
          <w:sz w:val="24"/>
        </w:rPr>
        <w:t>, 2024. 10(1).</w:t>
      </w:r>
    </w:p>
    <w:p w14:paraId="01FB650A" w14:textId="40C50DFF" w:rsidR="00DC29E4" w:rsidRPr="00DC29E4" w:rsidRDefault="00DC29E4"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DC29E4">
        <w:rPr>
          <w:rFonts w:ascii="Times New Roman" w:hAnsi="Times New Roman" w:cs="Times New Roman"/>
          <w:sz w:val="24"/>
        </w:rPr>
        <w:t>A bibliometric analysis based on hotspots and frontier trends of positron emission tomography/computed tomography utility in bone and soft tissue sarcoma</w:t>
      </w:r>
      <w:r w:rsidRPr="00DC29E4">
        <w:rPr>
          <w:rFonts w:ascii="Times New Roman" w:hAnsi="Times New Roman" w:cs="Times New Roman"/>
          <w:i/>
          <w:iCs/>
          <w:sz w:val="24"/>
        </w:rPr>
        <w:t>. Front Oncol, 2024</w:t>
      </w:r>
      <w:r w:rsidRPr="00DC29E4">
        <w:rPr>
          <w:rFonts w:ascii="Times New Roman" w:hAnsi="Times New Roman" w:cs="Times New Roman"/>
          <w:sz w:val="24"/>
        </w:rPr>
        <w:t xml:space="preserve">. 14: 1344643. </w:t>
      </w:r>
    </w:p>
    <w:p w14:paraId="50B3908D" w14:textId="77777777" w:rsidR="00DA30F3" w:rsidRPr="00DA30F3" w:rsidRDefault="00DA30F3"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DA30F3">
        <w:rPr>
          <w:rFonts w:ascii="Times New Roman" w:hAnsi="Times New Roman" w:cs="Times New Roman"/>
          <w:sz w:val="24"/>
        </w:rPr>
        <w:t xml:space="preserve">Coptisine exerts anti-tumour effects in triple-negative breast cancer by targeting mitochondrial complex I. </w:t>
      </w:r>
      <w:r w:rsidRPr="00DA30F3">
        <w:rPr>
          <w:rFonts w:ascii="Times New Roman" w:hAnsi="Times New Roman" w:cs="Times New Roman"/>
          <w:i/>
          <w:iCs/>
          <w:sz w:val="24"/>
        </w:rPr>
        <w:t>Br J Pharmacol</w:t>
      </w:r>
      <w:r w:rsidRPr="00DA30F3">
        <w:rPr>
          <w:rFonts w:ascii="Times New Roman" w:hAnsi="Times New Roman" w:cs="Times New Roman"/>
          <w:sz w:val="24"/>
        </w:rPr>
        <w:t>, 2024. 10.1111/bph.16489.</w:t>
      </w:r>
    </w:p>
    <w:p w14:paraId="31C186F8" w14:textId="3F4F7BE9" w:rsidR="005A5848" w:rsidRPr="00A96756" w:rsidRDefault="00D10539"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D10539">
        <w:rPr>
          <w:rFonts w:ascii="Times New Roman" w:hAnsi="Times New Roman" w:cs="Times New Roman"/>
          <w:sz w:val="24"/>
        </w:rPr>
        <w:t>Prospective comparison of (68)Ga-DOTA-ibandronate and bone scans for detecting bone metastases in breast cancer</w:t>
      </w:r>
      <w:r w:rsidRPr="00D10539">
        <w:rPr>
          <w:rFonts w:ascii="Times New Roman" w:hAnsi="Times New Roman" w:cs="Times New Roman"/>
          <w:i/>
          <w:iCs/>
          <w:sz w:val="24"/>
        </w:rPr>
        <w:t>. Front Oncol</w:t>
      </w:r>
      <w:r w:rsidRPr="00D10539">
        <w:rPr>
          <w:rFonts w:ascii="Times New Roman" w:hAnsi="Times New Roman" w:cs="Times New Roman"/>
          <w:sz w:val="24"/>
        </w:rPr>
        <w:t>, 2024. 14: 1428498.</w:t>
      </w:r>
    </w:p>
    <w:p w14:paraId="7F23F231" w14:textId="0B77F9B7" w:rsidR="00A96756" w:rsidRPr="00A96756" w:rsidRDefault="00A96756"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A96756">
        <w:rPr>
          <w:rFonts w:ascii="Times New Roman" w:hAnsi="Times New Roman" w:cs="Times New Roman"/>
          <w:sz w:val="24"/>
        </w:rPr>
        <w:t xml:space="preserve">Notopterygium Incisum Extract Promotes Apoptosis by Preventing the Degradation of BIM in Colorectal Cancer. </w:t>
      </w:r>
      <w:r w:rsidRPr="00A96756">
        <w:rPr>
          <w:rFonts w:ascii="Times New Roman" w:hAnsi="Times New Roman" w:cs="Times New Roman"/>
          <w:i/>
          <w:iCs/>
          <w:sz w:val="24"/>
        </w:rPr>
        <w:t>Curr Med Sci</w:t>
      </w:r>
      <w:r w:rsidRPr="00A96756">
        <w:rPr>
          <w:rFonts w:ascii="Times New Roman" w:hAnsi="Times New Roman" w:cs="Times New Roman"/>
          <w:sz w:val="24"/>
        </w:rPr>
        <w:t>, 2024. 10.1007/s11596-024-2883-1.</w:t>
      </w:r>
    </w:p>
    <w:p w14:paraId="2B6BB555" w14:textId="3880A7F9" w:rsidR="00B23CEE" w:rsidRPr="00B23CEE" w:rsidRDefault="00B23CEE"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B23CEE">
        <w:rPr>
          <w:rFonts w:ascii="Times New Roman" w:hAnsi="Times New Roman" w:cs="Times New Roman"/>
          <w:sz w:val="24"/>
        </w:rPr>
        <w:t xml:space="preserve">Lactic acid: a narrative review of a promoter of the liver cancer microenvironment. </w:t>
      </w:r>
      <w:r w:rsidRPr="00B23CEE">
        <w:rPr>
          <w:rFonts w:ascii="Times New Roman" w:hAnsi="Times New Roman" w:cs="Times New Roman"/>
          <w:i/>
          <w:iCs/>
          <w:sz w:val="24"/>
        </w:rPr>
        <w:t>J Gastrointest Oncol</w:t>
      </w:r>
      <w:r w:rsidRPr="00B23CEE">
        <w:rPr>
          <w:rFonts w:ascii="Times New Roman" w:hAnsi="Times New Roman" w:cs="Times New Roman"/>
          <w:sz w:val="24"/>
        </w:rPr>
        <w:t xml:space="preserve">, 2024. 15(3):  1282-1296. </w:t>
      </w:r>
    </w:p>
    <w:p w14:paraId="1AB59C4A" w14:textId="5EADC3DC" w:rsidR="007E1C55" w:rsidRPr="00443759" w:rsidRDefault="007E1C55"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443759">
        <w:rPr>
          <w:rFonts w:ascii="Times New Roman" w:hAnsi="Times New Roman" w:cs="Times New Roman"/>
          <w:sz w:val="24"/>
        </w:rPr>
        <w:t xml:space="preserve">Transcriptome sequencing and metabolome analysis reveal the molecular mechanism of Salvia miltiorrhiza in response to drought stress. </w:t>
      </w:r>
      <w:r w:rsidRPr="00443759">
        <w:rPr>
          <w:rFonts w:ascii="Times New Roman" w:hAnsi="Times New Roman" w:cs="Times New Roman"/>
          <w:i/>
          <w:iCs/>
          <w:sz w:val="24"/>
        </w:rPr>
        <w:t>BMC Plant Biol</w:t>
      </w:r>
      <w:r w:rsidRPr="00443759">
        <w:rPr>
          <w:rFonts w:ascii="Times New Roman" w:hAnsi="Times New Roman" w:cs="Times New Roman"/>
          <w:sz w:val="24"/>
        </w:rPr>
        <w:t>, 2024. 24(1):  446.</w:t>
      </w:r>
    </w:p>
    <w:p w14:paraId="4E1C8CDC" w14:textId="65C3E0CB" w:rsidR="000956FC" w:rsidRPr="000956FC" w:rsidRDefault="000956FC"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0956FC">
        <w:rPr>
          <w:rFonts w:ascii="Times New Roman" w:hAnsi="Times New Roman" w:cs="Times New Roman"/>
          <w:sz w:val="24"/>
        </w:rPr>
        <w:t xml:space="preserve">Single-cell profiling reveals the metastasis-associated immune signature of hepatocellular carcinoma. </w:t>
      </w:r>
      <w:r w:rsidRPr="000956FC">
        <w:rPr>
          <w:rFonts w:ascii="Times New Roman" w:hAnsi="Times New Roman" w:cs="Times New Roman"/>
          <w:i/>
          <w:iCs/>
          <w:sz w:val="24"/>
        </w:rPr>
        <w:t>Immun Inflamm Dis</w:t>
      </w:r>
      <w:r w:rsidRPr="000956FC">
        <w:rPr>
          <w:rFonts w:ascii="Times New Roman" w:hAnsi="Times New Roman" w:cs="Times New Roman"/>
          <w:sz w:val="24"/>
        </w:rPr>
        <w:t xml:space="preserve">, 2024. 12(5):  e1264. </w:t>
      </w:r>
    </w:p>
    <w:p w14:paraId="290C1951" w14:textId="0AD3CB31" w:rsidR="00D42396" w:rsidRPr="00BA1796" w:rsidRDefault="00D42396"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BA1796">
        <w:rPr>
          <w:rFonts w:ascii="Times New Roman" w:hAnsi="Times New Roman" w:cs="Times New Roman"/>
          <w:sz w:val="24"/>
        </w:rPr>
        <w:t xml:space="preserve">Four sulfur-containing compounds with effect from marine-derived fungus aspergillus terreus. </w:t>
      </w:r>
      <w:r w:rsidRPr="00BA1796">
        <w:rPr>
          <w:rFonts w:ascii="Times New Roman" w:hAnsi="Times New Roman" w:cs="Times New Roman"/>
          <w:i/>
          <w:iCs/>
          <w:sz w:val="24"/>
        </w:rPr>
        <w:t>Fitoterapia</w:t>
      </w:r>
      <w:r w:rsidRPr="00BA1796">
        <w:rPr>
          <w:rFonts w:ascii="Times New Roman" w:hAnsi="Times New Roman" w:cs="Times New Roman"/>
          <w:sz w:val="24"/>
        </w:rPr>
        <w:t>, 2024. 10.1016/j.fitote.2024.105967:  105967.</w:t>
      </w:r>
    </w:p>
    <w:p w14:paraId="1DC4B280" w14:textId="3D7E33B7" w:rsidR="00C87896" w:rsidRPr="00FE7005" w:rsidRDefault="00C87896"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FE7005">
        <w:rPr>
          <w:rFonts w:ascii="Times New Roman" w:hAnsi="Times New Roman" w:cs="Times New Roman"/>
          <w:sz w:val="24"/>
        </w:rPr>
        <w:t xml:space="preserve">Epiberberine inhibits bone metastatic breast cancer-induced osteolysis. </w:t>
      </w:r>
      <w:r w:rsidRPr="00FE7005">
        <w:rPr>
          <w:rFonts w:ascii="Times New Roman" w:hAnsi="Times New Roman" w:cs="Times New Roman"/>
          <w:i/>
          <w:iCs/>
          <w:sz w:val="24"/>
        </w:rPr>
        <w:t>J Ethnopharmacol</w:t>
      </w:r>
      <w:r w:rsidRPr="00FE7005">
        <w:rPr>
          <w:rFonts w:ascii="Times New Roman" w:hAnsi="Times New Roman" w:cs="Times New Roman"/>
          <w:sz w:val="24"/>
        </w:rPr>
        <w:t>, 2024. 10.1016/j.jep.2024.118039:  118039.</w:t>
      </w:r>
    </w:p>
    <w:p w14:paraId="1493714C" w14:textId="73239CBC" w:rsidR="00D252CC" w:rsidRPr="00B74934" w:rsidRDefault="00D252CC"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B74934">
        <w:rPr>
          <w:rFonts w:ascii="Times New Roman" w:hAnsi="Times New Roman" w:cs="Times New Roman"/>
          <w:sz w:val="24"/>
        </w:rPr>
        <w:t xml:space="preserve">Clinical efficacy of probiotics in the treatment of alcoholic liver disease: a systematic review and meta-analysis. </w:t>
      </w:r>
      <w:r w:rsidRPr="00B74934">
        <w:rPr>
          <w:rFonts w:ascii="Times New Roman" w:hAnsi="Times New Roman" w:cs="Times New Roman"/>
          <w:i/>
          <w:iCs/>
          <w:sz w:val="24"/>
        </w:rPr>
        <w:t>Front Cell Infect Microbiol</w:t>
      </w:r>
      <w:r w:rsidRPr="00B74934">
        <w:rPr>
          <w:rFonts w:ascii="Times New Roman" w:hAnsi="Times New Roman" w:cs="Times New Roman"/>
          <w:sz w:val="24"/>
        </w:rPr>
        <w:t>, 2024. 14:  1358063.</w:t>
      </w:r>
    </w:p>
    <w:p w14:paraId="74EDF41B" w14:textId="77777777" w:rsidR="00CD4957" w:rsidRPr="00332129" w:rsidRDefault="00CD4957"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4F0627">
        <w:rPr>
          <w:rFonts w:ascii="Times New Roman" w:hAnsi="Times New Roman" w:cs="Times New Roman"/>
          <w:sz w:val="24"/>
        </w:rPr>
        <w:t xml:space="preserve">Involucrasin B Inhibits the Proliferation of Caco-2 Cells by Regulating the TGFβ/SMAD2-3-4 Pathway. </w:t>
      </w:r>
      <w:r w:rsidRPr="004F0627">
        <w:rPr>
          <w:rFonts w:ascii="Times New Roman" w:hAnsi="Times New Roman" w:cs="Times New Roman"/>
          <w:i/>
          <w:iCs/>
          <w:sz w:val="24"/>
        </w:rPr>
        <w:t>Molecules</w:t>
      </w:r>
      <w:r w:rsidRPr="004F0627">
        <w:rPr>
          <w:rFonts w:ascii="Times New Roman" w:hAnsi="Times New Roman" w:cs="Times New Roman"/>
          <w:sz w:val="24"/>
        </w:rPr>
        <w:t>, 2024. 29(3).</w:t>
      </w:r>
    </w:p>
    <w:p w14:paraId="2AFCC5D8" w14:textId="168B5B70" w:rsidR="00354B57" w:rsidRPr="00D71939" w:rsidRDefault="00354B57"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332129">
        <w:rPr>
          <w:rFonts w:ascii="Times New Roman" w:hAnsi="Times New Roman" w:cs="Times New Roman"/>
          <w:sz w:val="24"/>
        </w:rPr>
        <w:t xml:space="preserve">Phloretic acid requires the insulin/IGF-1 pathway and autophagy to enhance stress resistance and extend the lifespan of Caenorhabditis elegans. </w:t>
      </w:r>
      <w:r w:rsidRPr="00332129">
        <w:rPr>
          <w:rFonts w:ascii="Times New Roman" w:hAnsi="Times New Roman" w:cs="Times New Roman"/>
          <w:i/>
          <w:iCs/>
          <w:sz w:val="24"/>
        </w:rPr>
        <w:t>Front Pharmacol</w:t>
      </w:r>
      <w:r w:rsidRPr="00332129">
        <w:rPr>
          <w:rFonts w:ascii="Times New Roman" w:hAnsi="Times New Roman" w:cs="Times New Roman"/>
          <w:sz w:val="24"/>
        </w:rPr>
        <w:t>, 2024. 15:  1384227.</w:t>
      </w:r>
    </w:p>
    <w:p w14:paraId="40F951C9" w14:textId="51152D0E" w:rsidR="00FF6091" w:rsidRPr="008D15D6" w:rsidRDefault="00FF6091"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981470">
        <w:rPr>
          <w:rFonts w:ascii="Times New Roman" w:hAnsi="Times New Roman" w:cs="Times New Roman"/>
          <w:sz w:val="24"/>
        </w:rPr>
        <w:t xml:space="preserve">Targeting furin, a cellular proprotein convertase, for COVID-19 prevention and therapeutics. </w:t>
      </w:r>
      <w:r w:rsidRPr="00981470">
        <w:rPr>
          <w:rFonts w:ascii="Times New Roman" w:hAnsi="Times New Roman" w:cs="Times New Roman"/>
          <w:i/>
          <w:iCs/>
          <w:sz w:val="24"/>
        </w:rPr>
        <w:t>Drug Discov Today</w:t>
      </w:r>
      <w:r w:rsidRPr="00981470">
        <w:rPr>
          <w:rFonts w:ascii="Times New Roman" w:hAnsi="Times New Roman" w:cs="Times New Roman"/>
          <w:sz w:val="24"/>
        </w:rPr>
        <w:t>, 2024. 10.1016/j.drudis.2024.104026:  104026.</w:t>
      </w:r>
    </w:p>
    <w:p w14:paraId="2BF710F7" w14:textId="673C6FBC" w:rsidR="00F33AD1" w:rsidRPr="003B419A" w:rsidRDefault="00F33AD1"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F33AD1">
        <w:rPr>
          <w:rFonts w:ascii="Times New Roman" w:hAnsi="Times New Roman" w:cs="Times New Roman"/>
          <w:sz w:val="24"/>
        </w:rPr>
        <w:lastRenderedPageBreak/>
        <w:t xml:space="preserve">Lovastatin-Induced Mitochondrial Oxidative Stress Leads to the Release of mtDNA to Promote Apoptosis by Activating cGAS-STING Pathway in Human Colorectal Cancer Cells. </w:t>
      </w:r>
      <w:r w:rsidRPr="00F33AD1">
        <w:rPr>
          <w:rFonts w:ascii="Times New Roman" w:hAnsi="Times New Roman" w:cs="Times New Roman"/>
          <w:i/>
          <w:iCs/>
          <w:sz w:val="24"/>
        </w:rPr>
        <w:t>Antioxidants (Basel)</w:t>
      </w:r>
      <w:r w:rsidRPr="00F33AD1">
        <w:rPr>
          <w:rFonts w:ascii="Times New Roman" w:hAnsi="Times New Roman" w:cs="Times New Roman"/>
          <w:sz w:val="24"/>
        </w:rPr>
        <w:t>, 2024. 13(6).</w:t>
      </w:r>
    </w:p>
    <w:p w14:paraId="05E7847E" w14:textId="0A0CAA9D" w:rsidR="00D71939" w:rsidRPr="004E50A1" w:rsidRDefault="00D71939"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D71939">
        <w:rPr>
          <w:rFonts w:ascii="Times New Roman" w:hAnsi="Times New Roman" w:cs="Times New Roman"/>
          <w:sz w:val="24"/>
        </w:rPr>
        <w:t xml:space="preserve">Berberine targets the electron transport chain complex I and reveals the landscape of OXPHOS dependency in acute myeloid leukemia with IDH1 mutation. </w:t>
      </w:r>
      <w:r w:rsidRPr="00D71939">
        <w:rPr>
          <w:rFonts w:ascii="Times New Roman" w:hAnsi="Times New Roman" w:cs="Times New Roman"/>
          <w:i/>
          <w:iCs/>
          <w:sz w:val="24"/>
        </w:rPr>
        <w:t>Chin J Nat Med</w:t>
      </w:r>
      <w:r w:rsidRPr="00D71939">
        <w:rPr>
          <w:rFonts w:ascii="Times New Roman" w:hAnsi="Times New Roman" w:cs="Times New Roman"/>
          <w:sz w:val="24"/>
        </w:rPr>
        <w:t>, 2023. 21(2):  136-145.</w:t>
      </w:r>
    </w:p>
    <w:p w14:paraId="5F14EE4C" w14:textId="6B2B0154" w:rsidR="004E50A1" w:rsidRPr="001E482D" w:rsidRDefault="004E50A1"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0D0B45">
        <w:rPr>
          <w:rFonts w:ascii="Times New Roman" w:hAnsi="Times New Roman" w:cs="Times New Roman"/>
          <w:sz w:val="24"/>
        </w:rPr>
        <w:t xml:space="preserve">Anticancer effect of involucrasin A on colorectal cancer cells by modulating the Akt/MDM2/p53 pathway. </w:t>
      </w:r>
      <w:r w:rsidRPr="000D0B45">
        <w:rPr>
          <w:rFonts w:ascii="Times New Roman" w:hAnsi="Times New Roman" w:cs="Times New Roman"/>
          <w:i/>
          <w:iCs/>
          <w:sz w:val="24"/>
        </w:rPr>
        <w:t>Oncol Lett</w:t>
      </w:r>
      <w:r w:rsidRPr="000D0B45">
        <w:rPr>
          <w:rFonts w:ascii="Times New Roman" w:hAnsi="Times New Roman" w:cs="Times New Roman"/>
          <w:sz w:val="24"/>
        </w:rPr>
        <w:t>, 2023. 25(6):  218.</w:t>
      </w:r>
    </w:p>
    <w:p w14:paraId="0D011DD5" w14:textId="61897EFD" w:rsidR="001E482D" w:rsidRPr="001E482D" w:rsidRDefault="001E482D" w:rsidP="001E482D">
      <w:pPr>
        <w:pStyle w:val="ListParagraph"/>
        <w:numPr>
          <w:ilvl w:val="0"/>
          <w:numId w:val="12"/>
        </w:numPr>
        <w:rPr>
          <w:rFonts w:ascii="Times New Roman" w:hAnsi="Times New Roman" w:cs="Times New Roman"/>
          <w:sz w:val="24"/>
        </w:rPr>
      </w:pPr>
      <w:r w:rsidRPr="001E482D">
        <w:rPr>
          <w:rFonts w:ascii="Times New Roman" w:hAnsi="Times New Roman" w:cs="Times New Roman"/>
          <w:sz w:val="24"/>
        </w:rPr>
        <w:t xml:space="preserve">Yinzhihuang injection induces apoptosis and suppresses tumor growth in acute myeloid leukemia cells. </w:t>
      </w:r>
      <w:r w:rsidRPr="001E482D">
        <w:rPr>
          <w:rFonts w:ascii="Times New Roman" w:hAnsi="Times New Roman" w:cs="Times New Roman"/>
          <w:i/>
          <w:iCs/>
          <w:sz w:val="24"/>
        </w:rPr>
        <w:t>PLoS One</w:t>
      </w:r>
      <w:r w:rsidRPr="001E482D">
        <w:rPr>
          <w:rFonts w:ascii="Times New Roman" w:hAnsi="Times New Roman" w:cs="Times New Roman"/>
          <w:sz w:val="24"/>
        </w:rPr>
        <w:t>, 2023. 18(10):  e0289697.</w:t>
      </w:r>
    </w:p>
    <w:p w14:paraId="2ECCF133" w14:textId="72D994B0" w:rsidR="007547BD" w:rsidRPr="00E54329" w:rsidRDefault="007547BD"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E54329">
        <w:rPr>
          <w:rFonts w:ascii="Times New Roman" w:hAnsi="Times New Roman" w:cs="Times New Roman"/>
          <w:sz w:val="24"/>
        </w:rPr>
        <w:t xml:space="preserve">Progress on Denosumab Use in Giant Cell Tumor of Bone: Dose and Duration of Therapy. </w:t>
      </w:r>
      <w:r w:rsidRPr="00E54329">
        <w:rPr>
          <w:rFonts w:ascii="Times New Roman" w:hAnsi="Times New Roman" w:cs="Times New Roman"/>
          <w:i/>
          <w:iCs/>
          <w:sz w:val="24"/>
        </w:rPr>
        <w:t>Cancers</w:t>
      </w:r>
      <w:r w:rsidRPr="00E54329">
        <w:rPr>
          <w:rFonts w:ascii="Times New Roman" w:hAnsi="Times New Roman" w:cs="Times New Roman"/>
          <w:sz w:val="24"/>
        </w:rPr>
        <w:t>, 2022, 14(23):</w:t>
      </w:r>
      <w:r w:rsidR="00AB7957">
        <w:rPr>
          <w:rFonts w:ascii="Times New Roman" w:hAnsi="Times New Roman" w:cs="Times New Roman"/>
          <w:sz w:val="24"/>
        </w:rPr>
        <w:t xml:space="preserve"> </w:t>
      </w:r>
      <w:r w:rsidRPr="00E54329">
        <w:rPr>
          <w:rFonts w:ascii="Times New Roman" w:hAnsi="Times New Roman" w:cs="Times New Roman"/>
          <w:sz w:val="24"/>
        </w:rPr>
        <w:t>5758</w:t>
      </w:r>
    </w:p>
    <w:p w14:paraId="074E01B4" w14:textId="77777777" w:rsidR="007547BD" w:rsidRPr="00E54329" w:rsidRDefault="007547BD"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E54329">
        <w:rPr>
          <w:rFonts w:ascii="Times New Roman" w:hAnsi="Times New Roman" w:cs="Times New Roman"/>
          <w:sz w:val="24"/>
        </w:rPr>
        <w:t xml:space="preserve">Network pharmacology-based investigation and experimental validation of the mechanism of scutellarin in the treatment of acute myeloid leukemia. </w:t>
      </w:r>
      <w:r w:rsidRPr="00E54329">
        <w:rPr>
          <w:rFonts w:ascii="Times New Roman" w:hAnsi="Times New Roman" w:cs="Times New Roman"/>
          <w:i/>
          <w:iCs/>
          <w:sz w:val="24"/>
        </w:rPr>
        <w:t>Front Pharmacol</w:t>
      </w:r>
      <w:r w:rsidRPr="00E54329">
        <w:rPr>
          <w:rFonts w:ascii="Times New Roman" w:hAnsi="Times New Roman" w:cs="Times New Roman"/>
          <w:sz w:val="24"/>
        </w:rPr>
        <w:t>, 2022, 13:</w:t>
      </w:r>
      <w:r w:rsidRPr="00E54329">
        <w:rPr>
          <w:rFonts w:ascii="Times New Roman" w:hAnsi="Times New Roman" w:cs="Times New Roman"/>
        </w:rPr>
        <w:t xml:space="preserve"> </w:t>
      </w:r>
      <w:r w:rsidRPr="00E54329">
        <w:rPr>
          <w:rFonts w:ascii="Times New Roman" w:hAnsi="Times New Roman" w:cs="Times New Roman"/>
          <w:sz w:val="24"/>
        </w:rPr>
        <w:t>952677</w:t>
      </w:r>
    </w:p>
    <w:p w14:paraId="56A41781" w14:textId="77777777" w:rsidR="007547BD" w:rsidRPr="00E54329" w:rsidRDefault="007547BD"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E54329">
        <w:rPr>
          <w:rFonts w:ascii="Times New Roman" w:hAnsi="Times New Roman" w:cs="Times New Roman"/>
          <w:sz w:val="24"/>
        </w:rPr>
        <w:t xml:space="preserve">Hinokiflavone induces apoptosis, cell cycle arrest and autophagy in chronic myeloid leukemia cells through MAPK/NF-κB signaling pathway. </w:t>
      </w:r>
      <w:r w:rsidRPr="00E54329">
        <w:rPr>
          <w:rFonts w:ascii="Times New Roman" w:hAnsi="Times New Roman" w:cs="Times New Roman"/>
          <w:i/>
          <w:sz w:val="24"/>
        </w:rPr>
        <w:t>BMC Complementary Medicine and Therapies</w:t>
      </w:r>
      <w:r w:rsidRPr="00E54329">
        <w:rPr>
          <w:rFonts w:ascii="Times New Roman" w:hAnsi="Times New Roman" w:cs="Times New Roman"/>
          <w:sz w:val="24"/>
        </w:rPr>
        <w:t>, 2022, 22(1):100</w:t>
      </w:r>
    </w:p>
    <w:p w14:paraId="702683C8" w14:textId="77777777" w:rsidR="007547BD" w:rsidRPr="00E54329" w:rsidRDefault="007547BD"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E54329">
        <w:rPr>
          <w:rFonts w:ascii="Times New Roman" w:hAnsi="Times New Roman" w:cs="Times New Roman"/>
          <w:sz w:val="24"/>
        </w:rPr>
        <w:t xml:space="preserve">Mitochondrial toxicity evaluation of traditional Chinese medicine injections with a dual in vitro approach. </w:t>
      </w:r>
      <w:r w:rsidRPr="00E54329">
        <w:rPr>
          <w:rFonts w:ascii="Times New Roman" w:hAnsi="Times New Roman" w:cs="Times New Roman"/>
          <w:i/>
          <w:iCs/>
          <w:sz w:val="24"/>
        </w:rPr>
        <w:t>Front Pharmacol</w:t>
      </w:r>
      <w:r w:rsidRPr="00E54329">
        <w:rPr>
          <w:rFonts w:ascii="Times New Roman" w:hAnsi="Times New Roman" w:cs="Times New Roman"/>
          <w:sz w:val="24"/>
        </w:rPr>
        <w:t>, 2022, 13:</w:t>
      </w:r>
      <w:r w:rsidRPr="00E54329">
        <w:rPr>
          <w:rFonts w:ascii="Times New Roman" w:hAnsi="Times New Roman" w:cs="Times New Roman"/>
        </w:rPr>
        <w:t xml:space="preserve"> </w:t>
      </w:r>
      <w:r w:rsidRPr="00E54329">
        <w:rPr>
          <w:rFonts w:ascii="Times New Roman" w:hAnsi="Times New Roman" w:cs="Times New Roman"/>
          <w:sz w:val="24"/>
        </w:rPr>
        <w:t>1039235</w:t>
      </w:r>
    </w:p>
    <w:p w14:paraId="109A7A48" w14:textId="77777777" w:rsidR="007547BD" w:rsidRPr="00457BF4" w:rsidRDefault="007547BD"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E54329">
        <w:rPr>
          <w:rFonts w:ascii="Times New Roman" w:hAnsi="Times New Roman" w:cs="Times New Roman"/>
          <w:sz w:val="24"/>
        </w:rPr>
        <w:t xml:space="preserve">dsmCRISPR: Dual synthetic mismatches CRISPR/Cas12a-based detection of SARS-CoV-2 D614G mutation. </w:t>
      </w:r>
      <w:r w:rsidRPr="00E54329">
        <w:rPr>
          <w:rFonts w:ascii="Times New Roman" w:hAnsi="Times New Roman" w:cs="Times New Roman"/>
          <w:i/>
          <w:sz w:val="24"/>
        </w:rPr>
        <w:t>Virus Research</w:t>
      </w:r>
      <w:r w:rsidRPr="00E54329">
        <w:rPr>
          <w:rFonts w:ascii="Times New Roman" w:hAnsi="Times New Roman" w:cs="Times New Roman"/>
          <w:sz w:val="24"/>
        </w:rPr>
        <w:t>, 2021, 34:</w:t>
      </w:r>
      <w:r w:rsidRPr="00E54329">
        <w:rPr>
          <w:rFonts w:ascii="Times New Roman" w:hAnsi="Times New Roman" w:cs="Times New Roman"/>
        </w:rPr>
        <w:t xml:space="preserve"> </w:t>
      </w:r>
      <w:r w:rsidRPr="00E54329">
        <w:rPr>
          <w:rFonts w:ascii="Times New Roman" w:hAnsi="Times New Roman" w:cs="Times New Roman"/>
          <w:sz w:val="24"/>
        </w:rPr>
        <w:t>198530</w:t>
      </w:r>
    </w:p>
    <w:p w14:paraId="22EBC643" w14:textId="07BCD8AA" w:rsidR="00457BF4" w:rsidRPr="00457BF4" w:rsidRDefault="00457BF4" w:rsidP="00427D3E">
      <w:pPr>
        <w:pStyle w:val="ListParagraph"/>
        <w:numPr>
          <w:ilvl w:val="0"/>
          <w:numId w:val="12"/>
        </w:numPr>
        <w:snapToGrid w:val="0"/>
        <w:spacing w:after="120" w:line="240" w:lineRule="auto"/>
        <w:contextualSpacing w:val="0"/>
        <w:rPr>
          <w:rFonts w:ascii="Times New Roman" w:hAnsi="Times New Roman" w:cs="Times New Roman"/>
          <w:sz w:val="24"/>
        </w:rPr>
      </w:pPr>
      <w:r w:rsidRPr="00457BF4">
        <w:rPr>
          <w:rFonts w:ascii="Times New Roman" w:hAnsi="Times New Roman" w:cs="Times New Roman"/>
          <w:sz w:val="24"/>
        </w:rPr>
        <w:t xml:space="preserve">Hirsutanol A inhibits T-acute lymphocytic leukemia Jurkat cell viability through cell cycle arrest and p53-dependent induction of apoptosis. </w:t>
      </w:r>
      <w:r w:rsidRPr="00423F1A">
        <w:rPr>
          <w:rFonts w:ascii="Times New Roman" w:hAnsi="Times New Roman" w:cs="Times New Roman"/>
          <w:i/>
          <w:iCs/>
          <w:sz w:val="24"/>
        </w:rPr>
        <w:t>Exp Ther Med</w:t>
      </w:r>
      <w:r w:rsidRPr="00457BF4">
        <w:rPr>
          <w:rFonts w:ascii="Times New Roman" w:hAnsi="Times New Roman" w:cs="Times New Roman"/>
          <w:sz w:val="24"/>
        </w:rPr>
        <w:t>, 2021. 22(1):  741.</w:t>
      </w:r>
    </w:p>
    <w:p w14:paraId="210A936B" w14:textId="1CBBA42C" w:rsidR="00427D3E" w:rsidRPr="00427D3E" w:rsidRDefault="00427D3E" w:rsidP="00427D3E">
      <w:pPr>
        <w:pStyle w:val="ListParagraph"/>
        <w:numPr>
          <w:ilvl w:val="0"/>
          <w:numId w:val="12"/>
        </w:numPr>
        <w:snapToGrid w:val="0"/>
        <w:spacing w:after="120" w:line="240" w:lineRule="auto"/>
        <w:contextualSpacing w:val="0"/>
        <w:rPr>
          <w:rFonts w:ascii="Times New Roman" w:hAnsi="Times New Roman" w:cs="Times New Roman"/>
          <w:sz w:val="24"/>
        </w:rPr>
      </w:pPr>
      <w:r w:rsidRPr="00427D3E">
        <w:rPr>
          <w:rFonts w:ascii="Times New Roman" w:hAnsi="Times New Roman" w:cs="Times New Roman"/>
          <w:sz w:val="24"/>
        </w:rPr>
        <w:t xml:space="preserve">Identification and characterization of a novel mutant isocitrate dehydrogenase 1 inhibitor for glioma treatment. </w:t>
      </w:r>
      <w:r w:rsidRPr="00427D3E">
        <w:rPr>
          <w:rFonts w:ascii="Times New Roman" w:hAnsi="Times New Roman" w:cs="Times New Roman"/>
          <w:i/>
          <w:iCs/>
          <w:sz w:val="24"/>
        </w:rPr>
        <w:t>Biochem Biophys Res Commun</w:t>
      </w:r>
      <w:r w:rsidRPr="00427D3E">
        <w:rPr>
          <w:rFonts w:ascii="Times New Roman" w:hAnsi="Times New Roman" w:cs="Times New Roman"/>
          <w:sz w:val="24"/>
        </w:rPr>
        <w:t>, 2021. 551: 38-45.</w:t>
      </w:r>
    </w:p>
    <w:p w14:paraId="07C448F6" w14:textId="4481C2D2" w:rsidR="00457BF4" w:rsidRPr="00360782" w:rsidRDefault="00DC0168" w:rsidP="00F36AF2">
      <w:pPr>
        <w:pStyle w:val="ListParagraph"/>
        <w:numPr>
          <w:ilvl w:val="0"/>
          <w:numId w:val="12"/>
        </w:numPr>
        <w:snapToGrid w:val="0"/>
        <w:spacing w:after="120" w:line="240" w:lineRule="auto"/>
        <w:contextualSpacing w:val="0"/>
        <w:rPr>
          <w:rFonts w:ascii="Times New Roman" w:hAnsi="Times New Roman" w:cs="Times New Roman"/>
          <w:sz w:val="24"/>
        </w:rPr>
      </w:pPr>
      <w:r w:rsidRPr="00DC0168">
        <w:rPr>
          <w:rFonts w:ascii="Times New Roman" w:hAnsi="Times New Roman" w:cs="Times New Roman"/>
          <w:sz w:val="24"/>
        </w:rPr>
        <w:t xml:space="preserve">High expression of HOXA5 is associated with poor prognosis in acute myeloid leukemia. </w:t>
      </w:r>
      <w:r w:rsidRPr="00DC0168">
        <w:rPr>
          <w:rFonts w:ascii="Times New Roman" w:hAnsi="Times New Roman" w:cs="Times New Roman"/>
          <w:i/>
          <w:iCs/>
          <w:sz w:val="24"/>
        </w:rPr>
        <w:t>Curr Probl Cancer</w:t>
      </w:r>
      <w:r w:rsidRPr="00DC0168">
        <w:rPr>
          <w:rFonts w:ascii="Times New Roman" w:hAnsi="Times New Roman" w:cs="Times New Roman"/>
          <w:sz w:val="24"/>
        </w:rPr>
        <w:t>, 2021. 45(3):  100673.</w:t>
      </w:r>
    </w:p>
    <w:p w14:paraId="00FB3E31" w14:textId="77777777" w:rsidR="00D755C6" w:rsidRPr="00E54329" w:rsidRDefault="00D755C6" w:rsidP="00D755C6">
      <w:pPr>
        <w:pStyle w:val="ListParagraph"/>
        <w:numPr>
          <w:ilvl w:val="0"/>
          <w:numId w:val="12"/>
        </w:numPr>
        <w:snapToGrid w:val="0"/>
        <w:spacing w:after="120" w:line="240" w:lineRule="auto"/>
        <w:contextualSpacing w:val="0"/>
        <w:rPr>
          <w:rFonts w:ascii="Times New Roman" w:hAnsi="Times New Roman" w:cs="Times New Roman"/>
          <w:sz w:val="24"/>
        </w:rPr>
      </w:pPr>
      <w:r w:rsidRPr="00E54329">
        <w:rPr>
          <w:rFonts w:ascii="Times New Roman" w:hAnsi="Times New Roman" w:cs="Times New Roman"/>
          <w:sz w:val="24"/>
        </w:rPr>
        <w:t xml:space="preserve">Autophagy inhibitors increase the susceptibility of KRAS-mutant human colorectal cancer cells to a combined treatment of 2-deoxy-D-glucose and lovastatin. </w:t>
      </w:r>
      <w:r w:rsidRPr="00E54329">
        <w:rPr>
          <w:rFonts w:ascii="Times New Roman" w:hAnsi="Times New Roman" w:cs="Times New Roman"/>
          <w:i/>
          <w:sz w:val="24"/>
        </w:rPr>
        <w:t>Acta Pharmacologica Sinica</w:t>
      </w:r>
      <w:r w:rsidRPr="00E54329">
        <w:rPr>
          <w:rFonts w:ascii="Times New Roman" w:hAnsi="Times New Roman" w:cs="Times New Roman"/>
          <w:sz w:val="24"/>
        </w:rPr>
        <w:t>, 2021, 42: 1875–1887</w:t>
      </w:r>
    </w:p>
    <w:p w14:paraId="23FB4133" w14:textId="77777777" w:rsidR="0079427A" w:rsidRPr="00E54329" w:rsidRDefault="0079427A" w:rsidP="0079427A">
      <w:pPr>
        <w:pStyle w:val="ListParagraph"/>
        <w:numPr>
          <w:ilvl w:val="0"/>
          <w:numId w:val="12"/>
        </w:numPr>
        <w:snapToGrid w:val="0"/>
        <w:spacing w:after="120" w:line="240" w:lineRule="auto"/>
        <w:ind w:left="539"/>
        <w:contextualSpacing w:val="0"/>
        <w:rPr>
          <w:rFonts w:ascii="Times New Roman" w:hAnsi="Times New Roman" w:cs="Times New Roman"/>
          <w:sz w:val="24"/>
        </w:rPr>
      </w:pPr>
      <w:r w:rsidRPr="00E54329">
        <w:rPr>
          <w:rFonts w:ascii="Times New Roman" w:hAnsi="Times New Roman" w:cs="Times New Roman"/>
          <w:sz w:val="24"/>
        </w:rPr>
        <w:t xml:space="preserve">Shuganning injection, a traditional Chinese patent medicine, induces ferroptosis and suppresses tumor growth in triple-negative breast cancer cells. </w:t>
      </w:r>
      <w:r w:rsidRPr="00E54329">
        <w:rPr>
          <w:rFonts w:ascii="Times New Roman" w:hAnsi="Times New Roman" w:cs="Times New Roman"/>
          <w:i/>
          <w:sz w:val="24"/>
        </w:rPr>
        <w:t>Phytomedicine</w:t>
      </w:r>
      <w:r w:rsidRPr="00E54329">
        <w:rPr>
          <w:rFonts w:ascii="Times New Roman" w:hAnsi="Times New Roman" w:cs="Times New Roman"/>
          <w:sz w:val="24"/>
        </w:rPr>
        <w:t>, 2021, 153551</w:t>
      </w:r>
    </w:p>
    <w:p w14:paraId="763F4B3C" w14:textId="77777777"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14"/>
        <w:contextualSpacing w:val="0"/>
        <w:rPr>
          <w:rFonts w:ascii="Times New Roman" w:hAnsi="Times New Roman" w:cs="Times New Roman"/>
          <w:sz w:val="24"/>
        </w:rPr>
      </w:pPr>
      <w:r w:rsidRPr="00E54329">
        <w:rPr>
          <w:rFonts w:ascii="Times New Roman" w:hAnsi="Times New Roman" w:cs="Times New Roman"/>
          <w:sz w:val="24"/>
        </w:rPr>
        <w:t xml:space="preserve">Kanglaite injection plus platinum-based chemotherapy for stage III/IV non-small cell lung cancer: A meta-analysis of 27 RCTs. </w:t>
      </w:r>
      <w:r w:rsidRPr="00E54329">
        <w:rPr>
          <w:rFonts w:ascii="Times New Roman" w:hAnsi="Times New Roman" w:cs="Times New Roman"/>
          <w:i/>
          <w:sz w:val="24"/>
        </w:rPr>
        <w:t>Phytomedicine</w:t>
      </w:r>
      <w:r w:rsidRPr="00E54329">
        <w:rPr>
          <w:rFonts w:ascii="Times New Roman" w:hAnsi="Times New Roman" w:cs="Times New Roman"/>
          <w:sz w:val="24"/>
        </w:rPr>
        <w:t>, 2020, 67:153154</w:t>
      </w:r>
    </w:p>
    <w:p w14:paraId="753645FD" w14:textId="77777777"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14"/>
        <w:contextualSpacing w:val="0"/>
        <w:rPr>
          <w:rFonts w:ascii="Times New Roman" w:hAnsi="Times New Roman" w:cs="Times New Roman"/>
          <w:sz w:val="24"/>
        </w:rPr>
      </w:pPr>
      <w:r w:rsidRPr="00E54329">
        <w:rPr>
          <w:rFonts w:ascii="Times New Roman" w:hAnsi="Times New Roman" w:cs="Times New Roman"/>
          <w:sz w:val="24"/>
          <w:lang w:eastAsia="zh-TW"/>
        </w:rPr>
        <w:t xml:space="preserve">Regulation of lactate production through p53/ β-enolase axis contributes to statin-associated muscle symptoms. </w:t>
      </w:r>
      <w:r w:rsidRPr="00E54329">
        <w:rPr>
          <w:rFonts w:ascii="Times New Roman" w:hAnsi="Times New Roman" w:cs="Times New Roman"/>
          <w:i/>
          <w:sz w:val="24"/>
          <w:lang w:eastAsia="zh-TW"/>
        </w:rPr>
        <w:t>EBioMedicine</w:t>
      </w:r>
      <w:r w:rsidRPr="00E54329">
        <w:rPr>
          <w:rFonts w:ascii="Times New Roman" w:hAnsi="Times New Roman" w:cs="Times New Roman"/>
          <w:sz w:val="24"/>
          <w:lang w:eastAsia="zh-TW"/>
        </w:rPr>
        <w:t>, 2019, doi: 10.1016/j.ebiom.2019.06.003</w:t>
      </w:r>
    </w:p>
    <w:p w14:paraId="3E27EB3A" w14:textId="77777777"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14"/>
        <w:contextualSpacing w:val="0"/>
        <w:rPr>
          <w:rFonts w:ascii="Times New Roman" w:hAnsi="Times New Roman" w:cs="Times New Roman"/>
          <w:sz w:val="24"/>
        </w:rPr>
      </w:pPr>
      <w:r w:rsidRPr="00E54329">
        <w:rPr>
          <w:rFonts w:ascii="Times New Roman" w:hAnsi="Times New Roman" w:cs="Times New Roman"/>
          <w:sz w:val="24"/>
          <w:lang w:eastAsia="zh-TW"/>
        </w:rPr>
        <w:t xml:space="preserve">QHMEM, a Quinazolinone Compound, Inhibits Proliferation and Induces Apoptosis in Human Colon Cancer HCT116 Cells.  </w:t>
      </w:r>
      <w:r w:rsidRPr="00E54329">
        <w:rPr>
          <w:rFonts w:ascii="Times New Roman" w:hAnsi="Times New Roman" w:cs="Times New Roman"/>
          <w:i/>
          <w:sz w:val="24"/>
          <w:lang w:eastAsia="zh-TW"/>
        </w:rPr>
        <w:t>Latin American Journal of Pharmacy</w:t>
      </w:r>
      <w:r w:rsidRPr="00E54329">
        <w:rPr>
          <w:rFonts w:ascii="Times New Roman" w:hAnsi="Times New Roman" w:cs="Times New Roman"/>
          <w:sz w:val="24"/>
          <w:lang w:eastAsia="zh-TW"/>
        </w:rPr>
        <w:t>, 2019, 38(4):663-667</w:t>
      </w:r>
    </w:p>
    <w:p w14:paraId="1FB18F6C" w14:textId="2A5D1515" w:rsidR="00EE29DA" w:rsidRPr="00E54329" w:rsidRDefault="0085124F" w:rsidP="00EE29DA">
      <w:pPr>
        <w:pStyle w:val="ListParagraph"/>
        <w:widowControl w:val="0"/>
        <w:numPr>
          <w:ilvl w:val="0"/>
          <w:numId w:val="12"/>
        </w:numPr>
        <w:autoSpaceDE w:val="0"/>
        <w:autoSpaceDN w:val="0"/>
        <w:adjustRightInd w:val="0"/>
        <w:snapToGrid w:val="0"/>
        <w:spacing w:after="120" w:line="240" w:lineRule="auto"/>
        <w:ind w:right="-14"/>
        <w:contextualSpacing w:val="0"/>
        <w:rPr>
          <w:rFonts w:ascii="Times New Roman" w:hAnsi="Times New Roman" w:cs="Times New Roman"/>
          <w:sz w:val="24"/>
        </w:rPr>
      </w:pPr>
      <w:r w:rsidRPr="00B231ED">
        <w:rPr>
          <w:rFonts w:ascii="Times New Roman" w:hAnsi="Times New Roman" w:cs="Times New Roman" w:hint="eastAsia"/>
          <w:sz w:val="24"/>
          <w:lang w:eastAsia="zh-TW"/>
        </w:rPr>
        <w:lastRenderedPageBreak/>
        <w:t>腦膠質瘤中异檸檬酸脫氫酶突變及其抑制劑研究進展</w:t>
      </w:r>
      <w:r w:rsidRPr="00B231ED">
        <w:rPr>
          <w:rFonts w:ascii="Times New Roman" w:hAnsi="Times New Roman" w:cs="Times New Roman"/>
          <w:sz w:val="24"/>
          <w:lang w:eastAsia="zh-TW"/>
        </w:rPr>
        <w:t xml:space="preserve">. </w:t>
      </w:r>
      <w:r w:rsidRPr="00B231ED">
        <w:rPr>
          <w:rFonts w:ascii="Times New Roman" w:hAnsi="Times New Roman" w:cs="Times New Roman" w:hint="eastAsia"/>
          <w:i/>
          <w:iCs/>
          <w:sz w:val="24"/>
          <w:lang w:eastAsia="zh-TW"/>
        </w:rPr>
        <w:t>中國藥學雜志</w:t>
      </w:r>
      <w:r w:rsidR="00EE29DA" w:rsidRPr="00B231ED">
        <w:rPr>
          <w:rFonts w:ascii="Times New Roman" w:hAnsi="Times New Roman" w:cs="Times New Roman"/>
          <w:sz w:val="24"/>
          <w:lang w:eastAsia="zh-TW"/>
        </w:rPr>
        <w:t xml:space="preserve">, 2019. </w:t>
      </w:r>
      <w:r w:rsidR="00EE29DA" w:rsidRPr="00B231ED">
        <w:rPr>
          <w:rFonts w:ascii="Times New Roman" w:hAnsi="Times New Roman" w:cs="Times New Roman"/>
          <w:sz w:val="24"/>
        </w:rPr>
        <w:t>54(03): 165-169.</w:t>
      </w:r>
    </w:p>
    <w:p w14:paraId="1C77F4B4" w14:textId="77777777" w:rsidR="007547BD" w:rsidRPr="00DA1111" w:rsidRDefault="007547BD" w:rsidP="00F36AF2">
      <w:pPr>
        <w:pStyle w:val="ListParagraph"/>
        <w:widowControl w:val="0"/>
        <w:numPr>
          <w:ilvl w:val="0"/>
          <w:numId w:val="12"/>
        </w:numPr>
        <w:autoSpaceDE w:val="0"/>
        <w:autoSpaceDN w:val="0"/>
        <w:adjustRightInd w:val="0"/>
        <w:snapToGrid w:val="0"/>
        <w:spacing w:after="120" w:line="240" w:lineRule="auto"/>
        <w:ind w:right="-14"/>
        <w:contextualSpacing w:val="0"/>
        <w:rPr>
          <w:rFonts w:ascii="Times New Roman" w:hAnsi="Times New Roman" w:cs="Times New Roman"/>
          <w:sz w:val="24"/>
          <w:lang w:eastAsia="zh-TW"/>
        </w:rPr>
      </w:pPr>
      <w:r w:rsidRPr="00E54329">
        <w:rPr>
          <w:rFonts w:ascii="Times New Roman" w:hAnsi="Times New Roman" w:cs="Times New Roman"/>
          <w:sz w:val="24"/>
          <w:lang w:eastAsia="zh-TW"/>
        </w:rPr>
        <w:t xml:space="preserve">Integrative omics analysis of p53-dependent regulation of metabolism.  </w:t>
      </w:r>
      <w:r w:rsidRPr="00E54329">
        <w:rPr>
          <w:rFonts w:ascii="Times New Roman" w:hAnsi="Times New Roman" w:cs="Times New Roman"/>
          <w:i/>
          <w:iCs/>
          <w:sz w:val="24"/>
          <w:lang w:eastAsia="zh-TW"/>
        </w:rPr>
        <w:t>FEBS Letters</w:t>
      </w:r>
      <w:r w:rsidRPr="00E54329">
        <w:rPr>
          <w:rFonts w:ascii="Times New Roman" w:hAnsi="Times New Roman" w:cs="Times New Roman"/>
          <w:sz w:val="24"/>
          <w:lang w:eastAsia="zh-TW"/>
        </w:rPr>
        <w:t>, 2018, 592(3):380-393</w:t>
      </w:r>
    </w:p>
    <w:p w14:paraId="40F34EB2" w14:textId="2A376652"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14"/>
        <w:contextualSpacing w:val="0"/>
        <w:rPr>
          <w:rFonts w:ascii="Times New Roman" w:hAnsi="Times New Roman" w:cs="Times New Roman"/>
          <w:sz w:val="24"/>
          <w:lang w:eastAsia="zh-TW"/>
        </w:rPr>
      </w:pPr>
      <w:r w:rsidRPr="00E54329">
        <w:rPr>
          <w:rFonts w:ascii="Times New Roman" w:hAnsi="Times New Roman" w:cs="Times New Roman"/>
          <w:sz w:val="24"/>
          <w:lang w:eastAsia="zh-TW"/>
        </w:rPr>
        <w:t xml:space="preserve">APTM, a Thiophene Heterocyclic Compound, Inhibits Human Colon Cancer HCT116 Cell Proliferation Through p53-Dependent Induction of Apoptosis.  </w:t>
      </w:r>
      <w:r w:rsidRPr="00E54329">
        <w:rPr>
          <w:rFonts w:ascii="Times New Roman" w:hAnsi="Times New Roman" w:cs="Times New Roman"/>
          <w:i/>
          <w:iCs/>
          <w:sz w:val="24"/>
          <w:lang w:eastAsia="zh-TW"/>
        </w:rPr>
        <w:t>DNA and Cell Biology</w:t>
      </w:r>
      <w:r w:rsidRPr="00E54329">
        <w:rPr>
          <w:rFonts w:ascii="Times New Roman" w:hAnsi="Times New Roman" w:cs="Times New Roman"/>
          <w:sz w:val="24"/>
          <w:lang w:eastAsia="zh-TW"/>
        </w:rPr>
        <w:t xml:space="preserve">, </w:t>
      </w:r>
      <w:r w:rsidR="00FF402A" w:rsidRPr="00FF402A">
        <w:rPr>
          <w:rFonts w:ascii="Times New Roman" w:hAnsi="Times New Roman" w:cs="Times New Roman"/>
          <w:sz w:val="24"/>
          <w:lang w:eastAsia="zh-TW"/>
        </w:rPr>
        <w:t>2018. 37(2): 70-77.</w:t>
      </w:r>
    </w:p>
    <w:p w14:paraId="511ECA12" w14:textId="77777777"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14"/>
        <w:contextualSpacing w:val="0"/>
        <w:rPr>
          <w:rFonts w:ascii="Times New Roman" w:hAnsi="Times New Roman" w:cs="Times New Roman"/>
          <w:sz w:val="24"/>
          <w:lang w:eastAsia="zh-TW"/>
        </w:rPr>
      </w:pPr>
      <w:r w:rsidRPr="00E54329">
        <w:rPr>
          <w:rFonts w:ascii="Times New Roman" w:hAnsi="Times New Roman" w:cs="Times New Roman"/>
          <w:sz w:val="24"/>
          <w:lang w:eastAsia="zh-TW"/>
        </w:rPr>
        <w:t xml:space="preserve">Protein kinase C inhibitor chelerythrine selectively inhibits proliferation of triple-negative breast cancer cells in vitro.  </w:t>
      </w:r>
      <w:r w:rsidRPr="00E54329">
        <w:rPr>
          <w:rFonts w:ascii="Times New Roman" w:hAnsi="Times New Roman" w:cs="Times New Roman"/>
          <w:i/>
          <w:iCs/>
          <w:sz w:val="24"/>
          <w:lang w:eastAsia="zh-TW"/>
        </w:rPr>
        <w:t>Scientific Reports</w:t>
      </w:r>
      <w:r w:rsidRPr="00E54329">
        <w:rPr>
          <w:rFonts w:ascii="Times New Roman" w:hAnsi="Times New Roman" w:cs="Times New Roman"/>
          <w:sz w:val="24"/>
          <w:lang w:eastAsia="zh-TW"/>
        </w:rPr>
        <w:t>, 2017, doi:10.1038/s41598-017-02222-0</w:t>
      </w:r>
    </w:p>
    <w:p w14:paraId="253AF25A" w14:textId="77777777"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14"/>
        <w:contextualSpacing w:val="0"/>
        <w:rPr>
          <w:rFonts w:ascii="Times New Roman" w:hAnsi="Times New Roman" w:cs="Times New Roman"/>
          <w:sz w:val="24"/>
        </w:rPr>
      </w:pPr>
      <w:r w:rsidRPr="00E54329">
        <w:rPr>
          <w:rFonts w:ascii="Times New Roman" w:hAnsi="Times New Roman" w:cs="Times New Roman"/>
          <w:sz w:val="24"/>
          <w:lang w:eastAsia="zh-TW"/>
        </w:rPr>
        <w:t xml:space="preserve">Neo-tanshinlactone selectively inhibits the proliferation of estrogen receptor positive breast cancer cells through transcriptional down-regulation of estrogen receptor alpha. </w:t>
      </w:r>
      <w:r w:rsidRPr="00E54329">
        <w:rPr>
          <w:rFonts w:ascii="Times New Roman" w:hAnsi="Times New Roman" w:cs="Times New Roman"/>
          <w:i/>
          <w:sz w:val="24"/>
          <w:lang w:eastAsia="zh-TW"/>
        </w:rPr>
        <w:t>Pharmacological Research</w:t>
      </w:r>
      <w:r w:rsidRPr="00E54329">
        <w:rPr>
          <w:rFonts w:ascii="Times New Roman" w:hAnsi="Times New Roman" w:cs="Times New Roman"/>
          <w:sz w:val="24"/>
          <w:lang w:eastAsia="zh-TW"/>
        </w:rPr>
        <w:t>, 2016, 111:849-858</w:t>
      </w:r>
    </w:p>
    <w:p w14:paraId="61702A0E" w14:textId="77777777"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14"/>
        <w:contextualSpacing w:val="0"/>
        <w:rPr>
          <w:rFonts w:ascii="Times New Roman" w:hAnsi="Times New Roman" w:cs="Times New Roman"/>
          <w:sz w:val="24"/>
        </w:rPr>
      </w:pPr>
      <w:r w:rsidRPr="00E54329">
        <w:rPr>
          <w:rFonts w:ascii="Times New Roman" w:hAnsi="Times New Roman" w:cs="Times New Roman"/>
          <w:sz w:val="24"/>
          <w:lang w:eastAsia="zh-TW"/>
        </w:rPr>
        <w:t xml:space="preserve">Anti-cancer effects of Gynostemma pentaphyllum (Thunb.) Makino (Jiaogulan).  </w:t>
      </w:r>
      <w:r w:rsidRPr="00E54329">
        <w:rPr>
          <w:rFonts w:ascii="Times New Roman" w:hAnsi="Times New Roman" w:cs="Times New Roman"/>
          <w:i/>
          <w:sz w:val="24"/>
          <w:lang w:eastAsia="zh-TW"/>
        </w:rPr>
        <w:t>Chinese Medicine</w:t>
      </w:r>
      <w:r w:rsidRPr="00E54329">
        <w:rPr>
          <w:rFonts w:ascii="Times New Roman" w:hAnsi="Times New Roman" w:cs="Times New Roman"/>
          <w:sz w:val="24"/>
          <w:lang w:eastAsia="zh-TW"/>
        </w:rPr>
        <w:t>,</w:t>
      </w:r>
      <w:r w:rsidRPr="00E54329">
        <w:rPr>
          <w:rFonts w:ascii="Times New Roman" w:hAnsi="Times New Roman" w:cs="Times New Roman"/>
          <w:i/>
          <w:sz w:val="24"/>
          <w:lang w:eastAsia="zh-TW"/>
        </w:rPr>
        <w:t xml:space="preserve"> 2016, </w:t>
      </w:r>
      <w:r w:rsidRPr="00E54329">
        <w:rPr>
          <w:rFonts w:ascii="Times New Roman" w:hAnsi="Times New Roman" w:cs="Times New Roman"/>
          <w:sz w:val="24"/>
          <w:lang w:eastAsia="zh-TW"/>
        </w:rPr>
        <w:t>11:43-58</w:t>
      </w:r>
    </w:p>
    <w:p w14:paraId="270A403E" w14:textId="77777777"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14"/>
        <w:contextualSpacing w:val="0"/>
        <w:rPr>
          <w:rFonts w:ascii="Times New Roman" w:hAnsi="Times New Roman" w:cs="Times New Roman"/>
          <w:sz w:val="24"/>
        </w:rPr>
      </w:pPr>
      <w:r w:rsidRPr="00E54329">
        <w:rPr>
          <w:rFonts w:ascii="Times New Roman" w:hAnsi="Times New Roman" w:cs="Times New Roman"/>
          <w:sz w:val="24"/>
          <w:lang w:eastAsia="zh-TW"/>
        </w:rPr>
        <w:t xml:space="preserve">In Vitro Anticancer Activity of a Nonpolar Fraction from Gynostemma pentaphyllum (Thunb.) Makino.  </w:t>
      </w:r>
      <w:r w:rsidRPr="00E54329">
        <w:rPr>
          <w:rFonts w:ascii="Times New Roman" w:hAnsi="Times New Roman" w:cs="Times New Roman"/>
          <w:i/>
          <w:sz w:val="24"/>
          <w:lang w:eastAsia="zh-TW"/>
        </w:rPr>
        <w:t>Evidence-Based Complementary and Alternative Medicine</w:t>
      </w:r>
      <w:r w:rsidRPr="00E54329">
        <w:rPr>
          <w:rFonts w:ascii="Times New Roman" w:hAnsi="Times New Roman" w:cs="Times New Roman"/>
          <w:sz w:val="24"/>
          <w:lang w:eastAsia="zh-TW"/>
        </w:rPr>
        <w:t>, 2016, doi:</w:t>
      </w:r>
      <w:r w:rsidRPr="00E54329">
        <w:rPr>
          <w:rFonts w:ascii="Times New Roman" w:hAnsi="Times New Roman" w:cs="Times New Roman"/>
          <w:lang w:eastAsia="zh-TW"/>
        </w:rPr>
        <w:t xml:space="preserve"> </w:t>
      </w:r>
      <w:r w:rsidRPr="00E54329">
        <w:rPr>
          <w:rFonts w:ascii="Times New Roman" w:hAnsi="Times New Roman" w:cs="Times New Roman"/>
          <w:sz w:val="24"/>
          <w:lang w:eastAsia="zh-TW"/>
        </w:rPr>
        <w:t>10.1155/2016/6308649</w:t>
      </w:r>
    </w:p>
    <w:p w14:paraId="4F4F463E" w14:textId="77777777"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20"/>
        <w:contextualSpacing w:val="0"/>
        <w:rPr>
          <w:rFonts w:ascii="Times New Roman" w:hAnsi="Times New Roman" w:cs="Times New Roman"/>
          <w:sz w:val="24"/>
        </w:rPr>
      </w:pPr>
      <w:r w:rsidRPr="00E54329">
        <w:rPr>
          <w:rFonts w:ascii="Times New Roman" w:hAnsi="Times New Roman" w:cs="Times New Roman"/>
          <w:sz w:val="24"/>
          <w:lang w:eastAsia="zh-TW"/>
        </w:rPr>
        <w:t xml:space="preserve">Nobiletin enhances the efficacy of chemotherapeutic agents in ABCB1 overexpression cancer cells.  </w:t>
      </w:r>
      <w:r w:rsidRPr="00E54329">
        <w:rPr>
          <w:rFonts w:ascii="Times New Roman" w:hAnsi="Times New Roman" w:cs="Times New Roman"/>
          <w:i/>
          <w:sz w:val="24"/>
          <w:lang w:eastAsia="zh-TW"/>
        </w:rPr>
        <w:t xml:space="preserve">Scientific Reports, </w:t>
      </w:r>
      <w:r w:rsidRPr="00E54329">
        <w:rPr>
          <w:rFonts w:ascii="Times New Roman" w:hAnsi="Times New Roman" w:cs="Times New Roman"/>
          <w:sz w:val="24"/>
          <w:lang w:eastAsia="zh-TW"/>
        </w:rPr>
        <w:t>2015, 5: 18789</w:t>
      </w:r>
    </w:p>
    <w:p w14:paraId="2F468973" w14:textId="77777777"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20"/>
        <w:contextualSpacing w:val="0"/>
        <w:rPr>
          <w:rFonts w:ascii="Times New Roman" w:hAnsi="Times New Roman" w:cs="Times New Roman"/>
          <w:sz w:val="24"/>
        </w:rPr>
      </w:pPr>
      <w:r w:rsidRPr="00E54329">
        <w:rPr>
          <w:rFonts w:ascii="Times New Roman" w:hAnsi="Times New Roman" w:cs="Times New Roman"/>
          <w:sz w:val="24"/>
          <w:lang w:eastAsia="zh-TW"/>
        </w:rPr>
        <w:t xml:space="preserve">Polo-like kinase 2 activates an antioxidant pathway to promote the survival of cells with mitochondrial dysfunction.  </w:t>
      </w:r>
      <w:r w:rsidRPr="00E54329">
        <w:rPr>
          <w:rFonts w:ascii="Times New Roman" w:hAnsi="Times New Roman" w:cs="Times New Roman"/>
          <w:i/>
          <w:sz w:val="24"/>
          <w:lang w:eastAsia="zh-TW"/>
        </w:rPr>
        <w:t>Free Radical Biology and Medicine,</w:t>
      </w:r>
      <w:r w:rsidRPr="00E54329">
        <w:rPr>
          <w:rFonts w:ascii="Times New Roman" w:hAnsi="Times New Roman" w:cs="Times New Roman"/>
          <w:sz w:val="24"/>
          <w:lang w:eastAsia="zh-TW"/>
        </w:rPr>
        <w:t xml:space="preserve"> 2014, 73: 270-277</w:t>
      </w:r>
    </w:p>
    <w:p w14:paraId="4013BAD9" w14:textId="77777777"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20"/>
        <w:contextualSpacing w:val="0"/>
        <w:rPr>
          <w:rFonts w:ascii="Times New Roman" w:hAnsi="Times New Roman" w:cs="Times New Roman"/>
          <w:sz w:val="24"/>
        </w:rPr>
      </w:pPr>
      <w:r w:rsidRPr="00E54329">
        <w:rPr>
          <w:rFonts w:ascii="Times New Roman" w:hAnsi="Times New Roman" w:cs="Times New Roman"/>
          <w:spacing w:val="2"/>
          <w:sz w:val="24"/>
          <w:lang w:eastAsia="zh-TW"/>
        </w:rPr>
        <w:t xml:space="preserve">Increased Oxidative Metabolism in the Li–Fraumeni Syndrome.  </w:t>
      </w:r>
      <w:r w:rsidRPr="00E54329">
        <w:rPr>
          <w:rFonts w:ascii="Times New Roman" w:hAnsi="Times New Roman" w:cs="Times New Roman"/>
          <w:i/>
          <w:spacing w:val="2"/>
          <w:sz w:val="24"/>
          <w:lang w:eastAsia="zh-TW"/>
        </w:rPr>
        <w:t>New England Journal of Medicine</w:t>
      </w:r>
      <w:r w:rsidRPr="00E54329">
        <w:rPr>
          <w:rFonts w:ascii="Times New Roman" w:hAnsi="Times New Roman" w:cs="Times New Roman"/>
          <w:spacing w:val="2"/>
          <w:sz w:val="24"/>
          <w:lang w:eastAsia="zh-TW"/>
        </w:rPr>
        <w:t>,</w:t>
      </w:r>
      <w:r w:rsidRPr="00E54329">
        <w:rPr>
          <w:rFonts w:ascii="Times New Roman" w:hAnsi="Times New Roman" w:cs="Times New Roman"/>
          <w:spacing w:val="23"/>
          <w:sz w:val="24"/>
          <w:lang w:eastAsia="zh-TW"/>
        </w:rPr>
        <w:t xml:space="preserve"> 2013, 368(11):1027-1032</w:t>
      </w:r>
    </w:p>
    <w:p w14:paraId="4FF3E7E7" w14:textId="4FFE906F"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20"/>
        <w:contextualSpacing w:val="0"/>
        <w:rPr>
          <w:rFonts w:ascii="Times New Roman" w:hAnsi="Times New Roman" w:cs="Times New Roman"/>
          <w:sz w:val="24"/>
        </w:rPr>
      </w:pPr>
      <w:r w:rsidRPr="00E54329">
        <w:rPr>
          <w:rFonts w:ascii="Times New Roman" w:hAnsi="Times New Roman" w:cs="Times New Roman"/>
          <w:sz w:val="24"/>
          <w:lang w:eastAsia="zh-TW"/>
        </w:rPr>
        <w:t>A</w:t>
      </w:r>
      <w:r w:rsidRPr="00E54329">
        <w:rPr>
          <w:rFonts w:ascii="Times New Roman" w:hAnsi="Times New Roman" w:cs="Times New Roman"/>
          <w:spacing w:val="3"/>
          <w:sz w:val="24"/>
          <w:lang w:eastAsia="zh-TW"/>
        </w:rPr>
        <w:t>m</w:t>
      </w:r>
      <w:r w:rsidRPr="00E54329">
        <w:rPr>
          <w:rFonts w:ascii="Times New Roman" w:hAnsi="Times New Roman" w:cs="Times New Roman"/>
          <w:sz w:val="24"/>
          <w:lang w:eastAsia="zh-TW"/>
        </w:rPr>
        <w:t>b</w:t>
      </w:r>
      <w:r w:rsidRPr="00E54329">
        <w:rPr>
          <w:rFonts w:ascii="Times New Roman" w:hAnsi="Times New Roman" w:cs="Times New Roman"/>
          <w:spacing w:val="1"/>
          <w:sz w:val="24"/>
          <w:lang w:eastAsia="zh-TW"/>
        </w:rPr>
        <w:t>i</w:t>
      </w:r>
      <w:r w:rsidRPr="00E54329">
        <w:rPr>
          <w:rFonts w:ascii="Times New Roman" w:hAnsi="Times New Roman" w:cs="Times New Roman"/>
          <w:spacing w:val="-1"/>
          <w:sz w:val="24"/>
          <w:lang w:eastAsia="zh-TW"/>
        </w:rPr>
        <w:t>e</w:t>
      </w:r>
      <w:r w:rsidRPr="00E54329">
        <w:rPr>
          <w:rFonts w:ascii="Times New Roman" w:hAnsi="Times New Roman" w:cs="Times New Roman"/>
          <w:sz w:val="24"/>
          <w:lang w:eastAsia="zh-TW"/>
        </w:rPr>
        <w:t>nt O</w:t>
      </w:r>
      <w:r w:rsidRPr="00E54329">
        <w:rPr>
          <w:rFonts w:ascii="Times New Roman" w:hAnsi="Times New Roman" w:cs="Times New Roman"/>
          <w:spacing w:val="5"/>
          <w:sz w:val="24"/>
          <w:lang w:eastAsia="zh-TW"/>
        </w:rPr>
        <w:t>x</w:t>
      </w:r>
      <w:r w:rsidRPr="00E54329">
        <w:rPr>
          <w:rFonts w:ascii="Times New Roman" w:hAnsi="Times New Roman" w:cs="Times New Roman"/>
          <w:spacing w:val="-5"/>
          <w:sz w:val="24"/>
          <w:lang w:eastAsia="zh-TW"/>
        </w:rPr>
        <w:t>y</w:t>
      </w:r>
      <w:r w:rsidRPr="00E54329">
        <w:rPr>
          <w:rFonts w:ascii="Times New Roman" w:hAnsi="Times New Roman" w:cs="Times New Roman"/>
          <w:sz w:val="24"/>
          <w:lang w:eastAsia="zh-TW"/>
        </w:rPr>
        <w:t>g</w:t>
      </w:r>
      <w:r w:rsidRPr="00E54329">
        <w:rPr>
          <w:rFonts w:ascii="Times New Roman" w:hAnsi="Times New Roman" w:cs="Times New Roman"/>
          <w:spacing w:val="-1"/>
          <w:sz w:val="24"/>
          <w:lang w:eastAsia="zh-TW"/>
        </w:rPr>
        <w:t>e</w:t>
      </w:r>
      <w:r w:rsidRPr="00E54329">
        <w:rPr>
          <w:rFonts w:ascii="Times New Roman" w:hAnsi="Times New Roman" w:cs="Times New Roman"/>
          <w:sz w:val="24"/>
          <w:lang w:eastAsia="zh-TW"/>
        </w:rPr>
        <w:t>n</w:t>
      </w:r>
      <w:r w:rsidRPr="00E54329">
        <w:rPr>
          <w:rFonts w:ascii="Times New Roman" w:hAnsi="Times New Roman" w:cs="Times New Roman"/>
          <w:spacing w:val="-8"/>
          <w:sz w:val="24"/>
          <w:lang w:eastAsia="zh-TW"/>
        </w:rPr>
        <w:t xml:space="preserve"> </w:t>
      </w:r>
      <w:r w:rsidRPr="00E54329">
        <w:rPr>
          <w:rFonts w:ascii="Times New Roman" w:hAnsi="Times New Roman" w:cs="Times New Roman"/>
          <w:spacing w:val="-1"/>
          <w:sz w:val="24"/>
          <w:lang w:eastAsia="zh-TW"/>
        </w:rPr>
        <w:t>a</w:t>
      </w:r>
      <w:r w:rsidRPr="00E54329">
        <w:rPr>
          <w:rFonts w:ascii="Times New Roman" w:hAnsi="Times New Roman" w:cs="Times New Roman"/>
          <w:sz w:val="24"/>
          <w:lang w:eastAsia="zh-TW"/>
        </w:rPr>
        <w:t>s</w:t>
      </w:r>
      <w:r w:rsidRPr="00E54329">
        <w:rPr>
          <w:rFonts w:ascii="Times New Roman" w:hAnsi="Times New Roman" w:cs="Times New Roman"/>
          <w:spacing w:val="-2"/>
          <w:sz w:val="24"/>
          <w:lang w:eastAsia="zh-TW"/>
        </w:rPr>
        <w:t xml:space="preserve"> </w:t>
      </w:r>
      <w:r w:rsidRPr="00E54329">
        <w:rPr>
          <w:rFonts w:ascii="Times New Roman" w:hAnsi="Times New Roman" w:cs="Times New Roman"/>
          <w:sz w:val="24"/>
          <w:lang w:eastAsia="zh-TW"/>
        </w:rPr>
        <w:t>a</w:t>
      </w:r>
      <w:r w:rsidRPr="00E54329">
        <w:rPr>
          <w:rFonts w:ascii="Times New Roman" w:hAnsi="Times New Roman" w:cs="Times New Roman"/>
          <w:spacing w:val="-4"/>
          <w:sz w:val="24"/>
          <w:lang w:eastAsia="zh-TW"/>
        </w:rPr>
        <w:t xml:space="preserve"> </w:t>
      </w:r>
      <w:r w:rsidRPr="00E54329">
        <w:rPr>
          <w:rFonts w:ascii="Times New Roman" w:hAnsi="Times New Roman" w:cs="Times New Roman"/>
          <w:spacing w:val="-10"/>
          <w:sz w:val="24"/>
          <w:lang w:eastAsia="zh-TW"/>
        </w:rPr>
        <w:t>T</w:t>
      </w:r>
      <w:r w:rsidRPr="00E54329">
        <w:rPr>
          <w:rFonts w:ascii="Times New Roman" w:hAnsi="Times New Roman" w:cs="Times New Roman"/>
          <w:sz w:val="24"/>
          <w:lang w:eastAsia="zh-TW"/>
        </w:rPr>
        <w:t>u</w:t>
      </w:r>
      <w:r w:rsidRPr="00E54329">
        <w:rPr>
          <w:rFonts w:ascii="Times New Roman" w:hAnsi="Times New Roman" w:cs="Times New Roman"/>
          <w:spacing w:val="1"/>
          <w:sz w:val="24"/>
          <w:lang w:eastAsia="zh-TW"/>
        </w:rPr>
        <w:t>m</w:t>
      </w:r>
      <w:r w:rsidRPr="00E54329">
        <w:rPr>
          <w:rFonts w:ascii="Times New Roman" w:hAnsi="Times New Roman" w:cs="Times New Roman"/>
          <w:sz w:val="24"/>
          <w:lang w:eastAsia="zh-TW"/>
        </w:rPr>
        <w:t>or</w:t>
      </w:r>
      <w:r w:rsidRPr="00E54329">
        <w:rPr>
          <w:rFonts w:ascii="Times New Roman" w:hAnsi="Times New Roman" w:cs="Times New Roman"/>
          <w:spacing w:val="-8"/>
          <w:sz w:val="24"/>
          <w:lang w:eastAsia="zh-TW"/>
        </w:rPr>
        <w:t xml:space="preserve"> </w:t>
      </w:r>
      <w:r w:rsidRPr="00E54329">
        <w:rPr>
          <w:rFonts w:ascii="Times New Roman" w:hAnsi="Times New Roman" w:cs="Times New Roman"/>
          <w:spacing w:val="1"/>
          <w:sz w:val="24"/>
          <w:lang w:eastAsia="zh-TW"/>
        </w:rPr>
        <w:t>P</w:t>
      </w:r>
      <w:r w:rsidRPr="00E54329">
        <w:rPr>
          <w:rFonts w:ascii="Times New Roman" w:hAnsi="Times New Roman" w:cs="Times New Roman"/>
          <w:spacing w:val="-1"/>
          <w:sz w:val="24"/>
          <w:lang w:eastAsia="zh-TW"/>
        </w:rPr>
        <w:t>r</w:t>
      </w:r>
      <w:r w:rsidRPr="00E54329">
        <w:rPr>
          <w:rFonts w:ascii="Times New Roman" w:hAnsi="Times New Roman" w:cs="Times New Roman"/>
          <w:spacing w:val="2"/>
          <w:sz w:val="24"/>
          <w:lang w:eastAsia="zh-TW"/>
        </w:rPr>
        <w:t>o</w:t>
      </w:r>
      <w:r w:rsidRPr="00E54329">
        <w:rPr>
          <w:rFonts w:ascii="Times New Roman" w:hAnsi="Times New Roman" w:cs="Times New Roman"/>
          <w:spacing w:val="1"/>
          <w:sz w:val="24"/>
          <w:lang w:eastAsia="zh-TW"/>
        </w:rPr>
        <w:t>m</w:t>
      </w:r>
      <w:r w:rsidRPr="00E54329">
        <w:rPr>
          <w:rFonts w:ascii="Times New Roman" w:hAnsi="Times New Roman" w:cs="Times New Roman"/>
          <w:sz w:val="24"/>
          <w:lang w:eastAsia="zh-TW"/>
        </w:rPr>
        <w:t>o</w:t>
      </w:r>
      <w:r w:rsidRPr="00E54329">
        <w:rPr>
          <w:rFonts w:ascii="Times New Roman" w:hAnsi="Times New Roman" w:cs="Times New Roman"/>
          <w:spacing w:val="1"/>
          <w:sz w:val="24"/>
          <w:lang w:eastAsia="zh-TW"/>
        </w:rPr>
        <w:t>t</w:t>
      </w:r>
      <w:r w:rsidRPr="00E54329">
        <w:rPr>
          <w:rFonts w:ascii="Times New Roman" w:hAnsi="Times New Roman" w:cs="Times New Roman"/>
          <w:spacing w:val="-1"/>
          <w:sz w:val="24"/>
          <w:lang w:eastAsia="zh-TW"/>
        </w:rPr>
        <w:t>e</w:t>
      </w:r>
      <w:r w:rsidRPr="00E54329">
        <w:rPr>
          <w:rFonts w:ascii="Times New Roman" w:hAnsi="Times New Roman" w:cs="Times New Roman"/>
          <w:spacing w:val="-15"/>
          <w:sz w:val="24"/>
          <w:lang w:eastAsia="zh-TW"/>
        </w:rPr>
        <w:t>r</w:t>
      </w:r>
      <w:r w:rsidRPr="00E54329">
        <w:rPr>
          <w:rFonts w:ascii="Times New Roman" w:hAnsi="Times New Roman" w:cs="Times New Roman"/>
          <w:sz w:val="24"/>
          <w:lang w:eastAsia="zh-TW"/>
        </w:rPr>
        <w:t xml:space="preserve">.  </w:t>
      </w:r>
      <w:r w:rsidRPr="00E54329">
        <w:rPr>
          <w:rFonts w:ascii="Times New Roman" w:hAnsi="Times New Roman" w:cs="Times New Roman"/>
          <w:i/>
          <w:sz w:val="24"/>
          <w:lang w:eastAsia="zh-TW"/>
        </w:rPr>
        <w:t>P</w:t>
      </w:r>
      <w:r w:rsidRPr="00E54329">
        <w:rPr>
          <w:rFonts w:ascii="Times New Roman" w:hAnsi="Times New Roman" w:cs="Times New Roman"/>
          <w:i/>
          <w:spacing w:val="1"/>
          <w:sz w:val="24"/>
          <w:lang w:eastAsia="zh-TW"/>
        </w:rPr>
        <w:t>L</w:t>
      </w:r>
      <w:r w:rsidRPr="00E54329">
        <w:rPr>
          <w:rFonts w:ascii="Times New Roman" w:hAnsi="Times New Roman" w:cs="Times New Roman"/>
          <w:i/>
          <w:sz w:val="24"/>
          <w:lang w:eastAsia="zh-TW"/>
        </w:rPr>
        <w:t>oS</w:t>
      </w:r>
      <w:r w:rsidRPr="00E54329">
        <w:rPr>
          <w:rFonts w:ascii="Times New Roman" w:hAnsi="Times New Roman" w:cs="Times New Roman"/>
          <w:i/>
          <w:spacing w:val="-19"/>
          <w:sz w:val="24"/>
          <w:lang w:eastAsia="zh-TW"/>
        </w:rPr>
        <w:t xml:space="preserve"> </w:t>
      </w:r>
      <w:r w:rsidRPr="00E54329">
        <w:rPr>
          <w:rFonts w:ascii="Times New Roman" w:hAnsi="Times New Roman" w:cs="Times New Roman"/>
          <w:i/>
          <w:sz w:val="24"/>
          <w:lang w:eastAsia="zh-TW"/>
        </w:rPr>
        <w:t>O</w:t>
      </w:r>
      <w:r w:rsidRPr="00E54329">
        <w:rPr>
          <w:rFonts w:ascii="Times New Roman" w:hAnsi="Times New Roman" w:cs="Times New Roman"/>
          <w:i/>
          <w:spacing w:val="1"/>
          <w:sz w:val="24"/>
          <w:lang w:eastAsia="zh-TW"/>
        </w:rPr>
        <w:t>N</w:t>
      </w:r>
      <w:r w:rsidRPr="00E54329">
        <w:rPr>
          <w:rFonts w:ascii="Times New Roman" w:hAnsi="Times New Roman" w:cs="Times New Roman"/>
          <w:i/>
          <w:sz w:val="24"/>
          <w:lang w:eastAsia="zh-TW"/>
        </w:rPr>
        <w:t>E</w:t>
      </w:r>
      <w:r w:rsidRPr="00E54329">
        <w:rPr>
          <w:rFonts w:ascii="Times New Roman" w:hAnsi="Times New Roman" w:cs="Times New Roman"/>
          <w:sz w:val="24"/>
          <w:lang w:eastAsia="zh-TW"/>
        </w:rPr>
        <w:t>,</w:t>
      </w:r>
      <w:r w:rsidRPr="00E54329">
        <w:rPr>
          <w:rFonts w:ascii="Times New Roman" w:hAnsi="Times New Roman" w:cs="Times New Roman"/>
          <w:spacing w:val="-17"/>
          <w:sz w:val="24"/>
          <w:lang w:eastAsia="zh-TW"/>
        </w:rPr>
        <w:t xml:space="preserve"> 2011, </w:t>
      </w:r>
      <w:r w:rsidRPr="00E54329">
        <w:rPr>
          <w:rFonts w:ascii="Times New Roman" w:hAnsi="Times New Roman" w:cs="Times New Roman"/>
          <w:sz w:val="24"/>
          <w:lang w:eastAsia="zh-TW"/>
        </w:rPr>
        <w:t>6</w:t>
      </w:r>
      <w:r w:rsidRPr="00E54329">
        <w:rPr>
          <w:rFonts w:ascii="Times New Roman" w:hAnsi="Times New Roman" w:cs="Times New Roman"/>
          <w:spacing w:val="-1"/>
          <w:sz w:val="24"/>
          <w:lang w:eastAsia="zh-TW"/>
        </w:rPr>
        <w:t>(</w:t>
      </w:r>
      <w:r w:rsidRPr="00E54329">
        <w:rPr>
          <w:rFonts w:ascii="Times New Roman" w:hAnsi="Times New Roman" w:cs="Times New Roman"/>
          <w:sz w:val="24"/>
          <w:lang w:eastAsia="zh-TW"/>
        </w:rPr>
        <w:t>5</w:t>
      </w:r>
      <w:r w:rsidRPr="00E54329">
        <w:rPr>
          <w:rFonts w:ascii="Times New Roman" w:hAnsi="Times New Roman" w:cs="Times New Roman"/>
          <w:spacing w:val="-1"/>
          <w:sz w:val="24"/>
          <w:lang w:eastAsia="zh-TW"/>
        </w:rPr>
        <w:t>)</w:t>
      </w:r>
      <w:r w:rsidRPr="00E54329">
        <w:rPr>
          <w:rFonts w:ascii="Times New Roman" w:hAnsi="Times New Roman" w:cs="Times New Roman"/>
          <w:spacing w:val="3"/>
          <w:sz w:val="24"/>
          <w:lang w:eastAsia="zh-TW"/>
        </w:rPr>
        <w:t>:</w:t>
      </w:r>
      <w:r w:rsidR="00AF2BD4">
        <w:rPr>
          <w:rFonts w:ascii="Times New Roman" w:hAnsi="Times New Roman" w:cs="Times New Roman"/>
          <w:spacing w:val="3"/>
          <w:sz w:val="24"/>
          <w:lang w:eastAsia="zh-TW"/>
        </w:rPr>
        <w:t xml:space="preserve"> </w:t>
      </w:r>
      <w:r w:rsidRPr="00E54329">
        <w:rPr>
          <w:rFonts w:ascii="Times New Roman" w:hAnsi="Times New Roman" w:cs="Times New Roman"/>
          <w:spacing w:val="-1"/>
          <w:sz w:val="24"/>
          <w:lang w:eastAsia="zh-TW"/>
        </w:rPr>
        <w:t>e</w:t>
      </w:r>
      <w:r w:rsidRPr="00E54329">
        <w:rPr>
          <w:rFonts w:ascii="Times New Roman" w:hAnsi="Times New Roman" w:cs="Times New Roman"/>
          <w:sz w:val="24"/>
          <w:lang w:eastAsia="zh-TW"/>
        </w:rPr>
        <w:t>19785</w:t>
      </w:r>
    </w:p>
    <w:p w14:paraId="5B147749" w14:textId="77777777"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20"/>
        <w:contextualSpacing w:val="0"/>
        <w:rPr>
          <w:rFonts w:ascii="Times New Roman" w:hAnsi="Times New Roman" w:cs="Times New Roman"/>
          <w:sz w:val="24"/>
        </w:rPr>
      </w:pPr>
      <w:r w:rsidRPr="00E54329">
        <w:rPr>
          <w:rFonts w:ascii="Times New Roman" w:hAnsi="Times New Roman" w:cs="Times New Roman"/>
          <w:sz w:val="24"/>
          <w:lang w:eastAsia="zh-TW"/>
        </w:rPr>
        <w:t>M</w:t>
      </w:r>
      <w:r w:rsidRPr="00E54329">
        <w:rPr>
          <w:rFonts w:ascii="Times New Roman" w:hAnsi="Times New Roman" w:cs="Times New Roman"/>
          <w:spacing w:val="1"/>
          <w:sz w:val="24"/>
          <w:lang w:eastAsia="zh-TW"/>
        </w:rPr>
        <w:t>it</w:t>
      </w:r>
      <w:r w:rsidRPr="00E54329">
        <w:rPr>
          <w:rFonts w:ascii="Times New Roman" w:hAnsi="Times New Roman" w:cs="Times New Roman"/>
          <w:sz w:val="24"/>
          <w:lang w:eastAsia="zh-TW"/>
        </w:rPr>
        <w:t>o</w:t>
      </w:r>
      <w:r w:rsidRPr="00E54329">
        <w:rPr>
          <w:rFonts w:ascii="Times New Roman" w:hAnsi="Times New Roman" w:cs="Times New Roman"/>
          <w:spacing w:val="-1"/>
          <w:sz w:val="24"/>
          <w:lang w:eastAsia="zh-TW"/>
        </w:rPr>
        <w:t>c</w:t>
      </w:r>
      <w:r w:rsidRPr="00E54329">
        <w:rPr>
          <w:rFonts w:ascii="Times New Roman" w:hAnsi="Times New Roman" w:cs="Times New Roman"/>
          <w:sz w:val="24"/>
          <w:lang w:eastAsia="zh-TW"/>
        </w:rPr>
        <w:t>hond</w:t>
      </w:r>
      <w:r w:rsidRPr="00E54329">
        <w:rPr>
          <w:rFonts w:ascii="Times New Roman" w:hAnsi="Times New Roman" w:cs="Times New Roman"/>
          <w:spacing w:val="-1"/>
          <w:sz w:val="24"/>
          <w:lang w:eastAsia="zh-TW"/>
        </w:rPr>
        <w:t>r</w:t>
      </w:r>
      <w:r w:rsidRPr="00E54329">
        <w:rPr>
          <w:rFonts w:ascii="Times New Roman" w:hAnsi="Times New Roman" w:cs="Times New Roman"/>
          <w:spacing w:val="1"/>
          <w:sz w:val="24"/>
          <w:lang w:eastAsia="zh-TW"/>
        </w:rPr>
        <w:t>i</w:t>
      </w:r>
      <w:r w:rsidRPr="00E54329">
        <w:rPr>
          <w:rFonts w:ascii="Times New Roman" w:hAnsi="Times New Roman" w:cs="Times New Roman"/>
          <w:spacing w:val="-1"/>
          <w:sz w:val="24"/>
          <w:lang w:eastAsia="zh-TW"/>
        </w:rPr>
        <w:t>a</w:t>
      </w:r>
      <w:r w:rsidRPr="00E54329">
        <w:rPr>
          <w:rFonts w:ascii="Times New Roman" w:hAnsi="Times New Roman" w:cs="Times New Roman"/>
          <w:sz w:val="24"/>
          <w:lang w:eastAsia="zh-TW"/>
        </w:rPr>
        <w:t>l</w:t>
      </w:r>
      <w:r w:rsidRPr="00E54329">
        <w:rPr>
          <w:rFonts w:ascii="Times New Roman" w:hAnsi="Times New Roman" w:cs="Times New Roman"/>
          <w:spacing w:val="-14"/>
          <w:sz w:val="24"/>
          <w:lang w:eastAsia="zh-TW"/>
        </w:rPr>
        <w:t xml:space="preserve"> </w:t>
      </w:r>
      <w:r w:rsidRPr="00E54329">
        <w:rPr>
          <w:rFonts w:ascii="Times New Roman" w:hAnsi="Times New Roman" w:cs="Times New Roman"/>
          <w:spacing w:val="1"/>
          <w:sz w:val="24"/>
          <w:lang w:eastAsia="zh-TW"/>
        </w:rPr>
        <w:t>R</w:t>
      </w:r>
      <w:r w:rsidRPr="00E54329">
        <w:rPr>
          <w:rFonts w:ascii="Times New Roman" w:hAnsi="Times New Roman" w:cs="Times New Roman"/>
          <w:spacing w:val="-1"/>
          <w:sz w:val="24"/>
          <w:lang w:eastAsia="zh-TW"/>
        </w:rPr>
        <w:t>e</w:t>
      </w:r>
      <w:r w:rsidRPr="00E54329">
        <w:rPr>
          <w:rFonts w:ascii="Times New Roman" w:hAnsi="Times New Roman" w:cs="Times New Roman"/>
          <w:sz w:val="24"/>
          <w:lang w:eastAsia="zh-TW"/>
        </w:rPr>
        <w:t>sp</w:t>
      </w:r>
      <w:r w:rsidRPr="00E54329">
        <w:rPr>
          <w:rFonts w:ascii="Times New Roman" w:hAnsi="Times New Roman" w:cs="Times New Roman"/>
          <w:spacing w:val="1"/>
          <w:sz w:val="24"/>
          <w:lang w:eastAsia="zh-TW"/>
        </w:rPr>
        <w:t>i</w:t>
      </w:r>
      <w:r w:rsidRPr="00E54329">
        <w:rPr>
          <w:rFonts w:ascii="Times New Roman" w:hAnsi="Times New Roman" w:cs="Times New Roman"/>
          <w:spacing w:val="-1"/>
          <w:sz w:val="24"/>
          <w:lang w:eastAsia="zh-TW"/>
        </w:rPr>
        <w:t>ra</w:t>
      </w:r>
      <w:r w:rsidRPr="00E54329">
        <w:rPr>
          <w:rFonts w:ascii="Times New Roman" w:hAnsi="Times New Roman" w:cs="Times New Roman"/>
          <w:spacing w:val="3"/>
          <w:sz w:val="24"/>
          <w:lang w:eastAsia="zh-TW"/>
        </w:rPr>
        <w:t>t</w:t>
      </w:r>
      <w:r w:rsidRPr="00E54329">
        <w:rPr>
          <w:rFonts w:ascii="Times New Roman" w:hAnsi="Times New Roman" w:cs="Times New Roman"/>
          <w:spacing w:val="1"/>
          <w:sz w:val="24"/>
          <w:lang w:eastAsia="zh-TW"/>
        </w:rPr>
        <w:t>i</w:t>
      </w:r>
      <w:r w:rsidRPr="00E54329">
        <w:rPr>
          <w:rFonts w:ascii="Times New Roman" w:hAnsi="Times New Roman" w:cs="Times New Roman"/>
          <w:sz w:val="24"/>
          <w:lang w:eastAsia="zh-TW"/>
        </w:rPr>
        <w:t>on</w:t>
      </w:r>
      <w:r w:rsidRPr="00E54329">
        <w:rPr>
          <w:rFonts w:ascii="Times New Roman" w:hAnsi="Times New Roman" w:cs="Times New Roman"/>
          <w:spacing w:val="-11"/>
          <w:sz w:val="24"/>
          <w:lang w:eastAsia="zh-TW"/>
        </w:rPr>
        <w:t xml:space="preserve"> </w:t>
      </w:r>
      <w:r w:rsidRPr="00E54329">
        <w:rPr>
          <w:rFonts w:ascii="Times New Roman" w:hAnsi="Times New Roman" w:cs="Times New Roman"/>
          <w:spacing w:val="1"/>
          <w:sz w:val="24"/>
          <w:lang w:eastAsia="zh-TW"/>
        </w:rPr>
        <w:t>P</w:t>
      </w:r>
      <w:r w:rsidRPr="00E54329">
        <w:rPr>
          <w:rFonts w:ascii="Times New Roman" w:hAnsi="Times New Roman" w:cs="Times New Roman"/>
          <w:spacing w:val="-1"/>
          <w:sz w:val="24"/>
          <w:lang w:eastAsia="zh-TW"/>
        </w:rPr>
        <w:t>r</w:t>
      </w:r>
      <w:r w:rsidRPr="00E54329">
        <w:rPr>
          <w:rFonts w:ascii="Times New Roman" w:hAnsi="Times New Roman" w:cs="Times New Roman"/>
          <w:sz w:val="24"/>
          <w:lang w:eastAsia="zh-TW"/>
        </w:rPr>
        <w:t>o</w:t>
      </w:r>
      <w:r w:rsidRPr="00E54329">
        <w:rPr>
          <w:rFonts w:ascii="Times New Roman" w:hAnsi="Times New Roman" w:cs="Times New Roman"/>
          <w:spacing w:val="1"/>
          <w:sz w:val="24"/>
          <w:lang w:eastAsia="zh-TW"/>
        </w:rPr>
        <w:t>t</w:t>
      </w:r>
      <w:r w:rsidRPr="00E54329">
        <w:rPr>
          <w:rFonts w:ascii="Times New Roman" w:hAnsi="Times New Roman" w:cs="Times New Roman"/>
          <w:spacing w:val="-1"/>
          <w:sz w:val="24"/>
          <w:lang w:eastAsia="zh-TW"/>
        </w:rPr>
        <w:t>ec</w:t>
      </w:r>
      <w:r w:rsidRPr="00E54329">
        <w:rPr>
          <w:rFonts w:ascii="Times New Roman" w:hAnsi="Times New Roman" w:cs="Times New Roman"/>
          <w:spacing w:val="1"/>
          <w:sz w:val="24"/>
          <w:lang w:eastAsia="zh-TW"/>
        </w:rPr>
        <w:t>t</w:t>
      </w:r>
      <w:r w:rsidRPr="00E54329">
        <w:rPr>
          <w:rFonts w:ascii="Times New Roman" w:hAnsi="Times New Roman" w:cs="Times New Roman"/>
          <w:sz w:val="24"/>
          <w:lang w:eastAsia="zh-TW"/>
        </w:rPr>
        <w:t>s</w:t>
      </w:r>
      <w:r w:rsidRPr="00E54329">
        <w:rPr>
          <w:rFonts w:ascii="Times New Roman" w:hAnsi="Times New Roman" w:cs="Times New Roman"/>
          <w:spacing w:val="-22"/>
          <w:sz w:val="24"/>
          <w:lang w:eastAsia="zh-TW"/>
        </w:rPr>
        <w:t xml:space="preserve"> </w:t>
      </w:r>
      <w:r w:rsidRPr="00E54329">
        <w:rPr>
          <w:rFonts w:ascii="Times New Roman" w:hAnsi="Times New Roman" w:cs="Times New Roman"/>
          <w:spacing w:val="2"/>
          <w:sz w:val="24"/>
          <w:lang w:eastAsia="zh-TW"/>
        </w:rPr>
        <w:t>A</w:t>
      </w:r>
      <w:r w:rsidRPr="00E54329">
        <w:rPr>
          <w:rFonts w:ascii="Times New Roman" w:hAnsi="Times New Roman" w:cs="Times New Roman"/>
          <w:spacing w:val="-2"/>
          <w:sz w:val="24"/>
          <w:lang w:eastAsia="zh-TW"/>
        </w:rPr>
        <w:t>g</w:t>
      </w:r>
      <w:r w:rsidRPr="00E54329">
        <w:rPr>
          <w:rFonts w:ascii="Times New Roman" w:hAnsi="Times New Roman" w:cs="Times New Roman"/>
          <w:spacing w:val="-1"/>
          <w:sz w:val="24"/>
          <w:lang w:eastAsia="zh-TW"/>
        </w:rPr>
        <w:t>a</w:t>
      </w:r>
      <w:r w:rsidRPr="00E54329">
        <w:rPr>
          <w:rFonts w:ascii="Times New Roman" w:hAnsi="Times New Roman" w:cs="Times New Roman"/>
          <w:spacing w:val="1"/>
          <w:sz w:val="24"/>
          <w:lang w:eastAsia="zh-TW"/>
        </w:rPr>
        <w:t>i</w:t>
      </w:r>
      <w:r w:rsidRPr="00E54329">
        <w:rPr>
          <w:rFonts w:ascii="Times New Roman" w:hAnsi="Times New Roman" w:cs="Times New Roman"/>
          <w:sz w:val="24"/>
          <w:lang w:eastAsia="zh-TW"/>
        </w:rPr>
        <w:t>nst O</w:t>
      </w:r>
      <w:r w:rsidRPr="00E54329">
        <w:rPr>
          <w:rFonts w:ascii="Times New Roman" w:hAnsi="Times New Roman" w:cs="Times New Roman"/>
          <w:spacing w:val="5"/>
          <w:sz w:val="24"/>
          <w:lang w:eastAsia="zh-TW"/>
        </w:rPr>
        <w:t>x</w:t>
      </w:r>
      <w:r w:rsidRPr="00E54329">
        <w:rPr>
          <w:rFonts w:ascii="Times New Roman" w:hAnsi="Times New Roman" w:cs="Times New Roman"/>
          <w:spacing w:val="-5"/>
          <w:sz w:val="24"/>
          <w:lang w:eastAsia="zh-TW"/>
        </w:rPr>
        <w:t>y</w:t>
      </w:r>
      <w:r w:rsidRPr="00E54329">
        <w:rPr>
          <w:rFonts w:ascii="Times New Roman" w:hAnsi="Times New Roman" w:cs="Times New Roman"/>
          <w:sz w:val="24"/>
          <w:lang w:eastAsia="zh-TW"/>
        </w:rPr>
        <w:t>g</w:t>
      </w:r>
      <w:r w:rsidRPr="00E54329">
        <w:rPr>
          <w:rFonts w:ascii="Times New Roman" w:hAnsi="Times New Roman" w:cs="Times New Roman"/>
          <w:spacing w:val="-1"/>
          <w:sz w:val="24"/>
          <w:lang w:eastAsia="zh-TW"/>
        </w:rPr>
        <w:t>e</w:t>
      </w:r>
      <w:r w:rsidRPr="00E54329">
        <w:rPr>
          <w:rFonts w:ascii="Times New Roman" w:hAnsi="Times New Roman" w:cs="Times New Roman"/>
          <w:sz w:val="24"/>
          <w:lang w:eastAsia="zh-TW"/>
        </w:rPr>
        <w:t>n</w:t>
      </w:r>
      <w:r w:rsidRPr="00E54329">
        <w:rPr>
          <w:rFonts w:ascii="Times New Roman" w:hAnsi="Times New Roman" w:cs="Times New Roman"/>
          <w:spacing w:val="-1"/>
          <w:sz w:val="24"/>
          <w:lang w:eastAsia="zh-TW"/>
        </w:rPr>
        <w:t>-a</w:t>
      </w:r>
      <w:r w:rsidRPr="00E54329">
        <w:rPr>
          <w:rFonts w:ascii="Times New Roman" w:hAnsi="Times New Roman" w:cs="Times New Roman"/>
          <w:sz w:val="24"/>
          <w:lang w:eastAsia="zh-TW"/>
        </w:rPr>
        <w:t>ss</w:t>
      </w:r>
      <w:r w:rsidRPr="00E54329">
        <w:rPr>
          <w:rFonts w:ascii="Times New Roman" w:hAnsi="Times New Roman" w:cs="Times New Roman"/>
          <w:spacing w:val="2"/>
          <w:sz w:val="24"/>
          <w:lang w:eastAsia="zh-TW"/>
        </w:rPr>
        <w:t>o</w:t>
      </w:r>
      <w:r w:rsidRPr="00E54329">
        <w:rPr>
          <w:rFonts w:ascii="Times New Roman" w:hAnsi="Times New Roman" w:cs="Times New Roman"/>
          <w:spacing w:val="-1"/>
          <w:sz w:val="24"/>
          <w:lang w:eastAsia="zh-TW"/>
        </w:rPr>
        <w:t>c</w:t>
      </w:r>
      <w:r w:rsidRPr="00E54329">
        <w:rPr>
          <w:rFonts w:ascii="Times New Roman" w:hAnsi="Times New Roman" w:cs="Times New Roman"/>
          <w:spacing w:val="1"/>
          <w:sz w:val="24"/>
          <w:lang w:eastAsia="zh-TW"/>
        </w:rPr>
        <w:t>i</w:t>
      </w:r>
      <w:r w:rsidRPr="00E54329">
        <w:rPr>
          <w:rFonts w:ascii="Times New Roman" w:hAnsi="Times New Roman" w:cs="Times New Roman"/>
          <w:spacing w:val="-1"/>
          <w:sz w:val="24"/>
          <w:lang w:eastAsia="zh-TW"/>
        </w:rPr>
        <w:t>a</w:t>
      </w:r>
      <w:r w:rsidRPr="00E54329">
        <w:rPr>
          <w:rFonts w:ascii="Times New Roman" w:hAnsi="Times New Roman" w:cs="Times New Roman"/>
          <w:spacing w:val="1"/>
          <w:sz w:val="24"/>
          <w:lang w:eastAsia="zh-TW"/>
        </w:rPr>
        <w:t>t</w:t>
      </w:r>
      <w:r w:rsidRPr="00E54329">
        <w:rPr>
          <w:rFonts w:ascii="Times New Roman" w:hAnsi="Times New Roman" w:cs="Times New Roman"/>
          <w:spacing w:val="-1"/>
          <w:sz w:val="24"/>
          <w:lang w:eastAsia="zh-TW"/>
        </w:rPr>
        <w:t>e</w:t>
      </w:r>
      <w:r w:rsidRPr="00E54329">
        <w:rPr>
          <w:rFonts w:ascii="Times New Roman" w:hAnsi="Times New Roman" w:cs="Times New Roman"/>
          <w:sz w:val="24"/>
          <w:lang w:eastAsia="zh-TW"/>
        </w:rPr>
        <w:t>d</w:t>
      </w:r>
      <w:r w:rsidRPr="00E54329">
        <w:rPr>
          <w:rFonts w:ascii="Times New Roman" w:hAnsi="Times New Roman" w:cs="Times New Roman"/>
          <w:spacing w:val="-18"/>
          <w:sz w:val="24"/>
          <w:lang w:eastAsia="zh-TW"/>
        </w:rPr>
        <w:t xml:space="preserve"> </w:t>
      </w:r>
      <w:r w:rsidRPr="00E54329">
        <w:rPr>
          <w:rFonts w:ascii="Times New Roman" w:hAnsi="Times New Roman" w:cs="Times New Roman"/>
          <w:sz w:val="24"/>
          <w:lang w:eastAsia="zh-TW"/>
        </w:rPr>
        <w:t>D</w:t>
      </w:r>
      <w:r w:rsidRPr="00E54329">
        <w:rPr>
          <w:rFonts w:ascii="Times New Roman" w:hAnsi="Times New Roman" w:cs="Times New Roman"/>
          <w:spacing w:val="2"/>
          <w:sz w:val="24"/>
          <w:lang w:eastAsia="zh-TW"/>
        </w:rPr>
        <w:t>N</w:t>
      </w:r>
      <w:r w:rsidRPr="00E54329">
        <w:rPr>
          <w:rFonts w:ascii="Times New Roman" w:hAnsi="Times New Roman" w:cs="Times New Roman"/>
          <w:sz w:val="24"/>
          <w:lang w:eastAsia="zh-TW"/>
        </w:rPr>
        <w:t>A</w:t>
      </w:r>
      <w:r w:rsidRPr="00E54329">
        <w:rPr>
          <w:rFonts w:ascii="Times New Roman" w:hAnsi="Times New Roman" w:cs="Times New Roman"/>
          <w:spacing w:val="-17"/>
          <w:sz w:val="24"/>
          <w:lang w:eastAsia="zh-TW"/>
        </w:rPr>
        <w:t xml:space="preserve"> </w:t>
      </w:r>
      <w:r w:rsidRPr="00E54329">
        <w:rPr>
          <w:rFonts w:ascii="Times New Roman" w:hAnsi="Times New Roman" w:cs="Times New Roman"/>
          <w:sz w:val="24"/>
          <w:lang w:eastAsia="zh-TW"/>
        </w:rPr>
        <w:t>D</w:t>
      </w:r>
      <w:r w:rsidRPr="00E54329">
        <w:rPr>
          <w:rFonts w:ascii="Times New Roman" w:hAnsi="Times New Roman" w:cs="Times New Roman"/>
          <w:spacing w:val="-1"/>
          <w:sz w:val="24"/>
          <w:lang w:eastAsia="zh-TW"/>
        </w:rPr>
        <w:t>a</w:t>
      </w:r>
      <w:r w:rsidRPr="00E54329">
        <w:rPr>
          <w:rFonts w:ascii="Times New Roman" w:hAnsi="Times New Roman" w:cs="Times New Roman"/>
          <w:spacing w:val="1"/>
          <w:sz w:val="24"/>
          <w:lang w:eastAsia="zh-TW"/>
        </w:rPr>
        <w:t>m</w:t>
      </w:r>
      <w:r w:rsidRPr="00E54329">
        <w:rPr>
          <w:rFonts w:ascii="Times New Roman" w:hAnsi="Times New Roman" w:cs="Times New Roman"/>
          <w:spacing w:val="2"/>
          <w:sz w:val="24"/>
          <w:lang w:eastAsia="zh-TW"/>
        </w:rPr>
        <w:t>a</w:t>
      </w:r>
      <w:r w:rsidRPr="00E54329">
        <w:rPr>
          <w:rFonts w:ascii="Times New Roman" w:hAnsi="Times New Roman" w:cs="Times New Roman"/>
          <w:spacing w:val="-2"/>
          <w:sz w:val="24"/>
          <w:lang w:eastAsia="zh-TW"/>
        </w:rPr>
        <w:t>g</w:t>
      </w:r>
      <w:r w:rsidRPr="00E54329">
        <w:rPr>
          <w:rFonts w:ascii="Times New Roman" w:hAnsi="Times New Roman" w:cs="Times New Roman"/>
          <w:spacing w:val="-1"/>
          <w:sz w:val="24"/>
          <w:lang w:eastAsia="zh-TW"/>
        </w:rPr>
        <w:t>e</w:t>
      </w:r>
      <w:r w:rsidRPr="00E54329">
        <w:rPr>
          <w:rFonts w:ascii="Times New Roman" w:hAnsi="Times New Roman" w:cs="Times New Roman"/>
          <w:sz w:val="24"/>
          <w:lang w:eastAsia="zh-TW"/>
        </w:rPr>
        <w:t xml:space="preserve">.  </w:t>
      </w:r>
      <w:r w:rsidRPr="00E54329">
        <w:rPr>
          <w:rFonts w:ascii="Times New Roman" w:hAnsi="Times New Roman" w:cs="Times New Roman"/>
          <w:i/>
          <w:spacing w:val="1"/>
          <w:sz w:val="24"/>
          <w:lang w:eastAsia="zh-TW"/>
        </w:rPr>
        <w:t>N</w:t>
      </w:r>
      <w:r w:rsidRPr="00E54329">
        <w:rPr>
          <w:rFonts w:ascii="Times New Roman" w:hAnsi="Times New Roman" w:cs="Times New Roman"/>
          <w:i/>
          <w:sz w:val="24"/>
          <w:lang w:eastAsia="zh-TW"/>
        </w:rPr>
        <w:t>a</w:t>
      </w:r>
      <w:r w:rsidRPr="00E54329">
        <w:rPr>
          <w:rFonts w:ascii="Times New Roman" w:hAnsi="Times New Roman" w:cs="Times New Roman"/>
          <w:i/>
          <w:spacing w:val="1"/>
          <w:sz w:val="24"/>
          <w:lang w:eastAsia="zh-TW"/>
        </w:rPr>
        <w:t>t</w:t>
      </w:r>
      <w:r w:rsidRPr="00E54329">
        <w:rPr>
          <w:rFonts w:ascii="Times New Roman" w:hAnsi="Times New Roman" w:cs="Times New Roman"/>
          <w:i/>
          <w:sz w:val="24"/>
          <w:lang w:eastAsia="zh-TW"/>
        </w:rPr>
        <w:t>u</w:t>
      </w:r>
      <w:r w:rsidRPr="00E54329">
        <w:rPr>
          <w:rFonts w:ascii="Times New Roman" w:hAnsi="Times New Roman" w:cs="Times New Roman"/>
          <w:i/>
          <w:spacing w:val="-9"/>
          <w:sz w:val="24"/>
          <w:lang w:eastAsia="zh-TW"/>
        </w:rPr>
        <w:t>r</w:t>
      </w:r>
      <w:r w:rsidRPr="00E54329">
        <w:rPr>
          <w:rFonts w:ascii="Times New Roman" w:hAnsi="Times New Roman" w:cs="Times New Roman"/>
          <w:i/>
          <w:sz w:val="24"/>
          <w:lang w:eastAsia="zh-TW"/>
        </w:rPr>
        <w:t>e</w:t>
      </w:r>
      <w:r w:rsidRPr="00E54329">
        <w:rPr>
          <w:rFonts w:ascii="Times New Roman" w:hAnsi="Times New Roman" w:cs="Times New Roman"/>
          <w:i/>
          <w:spacing w:val="8"/>
          <w:sz w:val="24"/>
          <w:lang w:eastAsia="zh-TW"/>
        </w:rPr>
        <w:t xml:space="preserve"> </w:t>
      </w:r>
      <w:r w:rsidRPr="00E54329">
        <w:rPr>
          <w:rFonts w:ascii="Times New Roman" w:hAnsi="Times New Roman" w:cs="Times New Roman"/>
          <w:i/>
          <w:spacing w:val="1"/>
          <w:w w:val="98"/>
          <w:sz w:val="24"/>
          <w:lang w:eastAsia="zh-TW"/>
        </w:rPr>
        <w:t>C</w:t>
      </w:r>
      <w:r w:rsidRPr="00E54329">
        <w:rPr>
          <w:rFonts w:ascii="Times New Roman" w:hAnsi="Times New Roman" w:cs="Times New Roman"/>
          <w:i/>
          <w:w w:val="98"/>
          <w:sz w:val="24"/>
          <w:lang w:eastAsia="zh-TW"/>
        </w:rPr>
        <w:t>om</w:t>
      </w:r>
      <w:r w:rsidRPr="00E54329">
        <w:rPr>
          <w:rFonts w:ascii="Times New Roman" w:hAnsi="Times New Roman" w:cs="Times New Roman"/>
          <w:i/>
          <w:spacing w:val="2"/>
          <w:w w:val="98"/>
          <w:sz w:val="24"/>
          <w:lang w:eastAsia="zh-TW"/>
        </w:rPr>
        <w:t>m</w:t>
      </w:r>
      <w:r w:rsidRPr="00E54329">
        <w:rPr>
          <w:rFonts w:ascii="Times New Roman" w:hAnsi="Times New Roman" w:cs="Times New Roman"/>
          <w:i/>
          <w:w w:val="98"/>
          <w:sz w:val="24"/>
          <w:lang w:eastAsia="zh-TW"/>
        </w:rPr>
        <w:t>un</w:t>
      </w:r>
      <w:r w:rsidRPr="00E54329">
        <w:rPr>
          <w:rFonts w:ascii="Times New Roman" w:hAnsi="Times New Roman" w:cs="Times New Roman"/>
          <w:i/>
          <w:spacing w:val="1"/>
          <w:w w:val="98"/>
          <w:sz w:val="24"/>
          <w:lang w:eastAsia="zh-TW"/>
        </w:rPr>
        <w:t>i</w:t>
      </w:r>
      <w:r w:rsidRPr="00E54329">
        <w:rPr>
          <w:rFonts w:ascii="Times New Roman" w:hAnsi="Times New Roman" w:cs="Times New Roman"/>
          <w:i/>
          <w:spacing w:val="-1"/>
          <w:w w:val="98"/>
          <w:sz w:val="24"/>
          <w:lang w:eastAsia="zh-TW"/>
        </w:rPr>
        <w:t>c</w:t>
      </w:r>
      <w:r w:rsidRPr="00E54329">
        <w:rPr>
          <w:rFonts w:ascii="Times New Roman" w:hAnsi="Times New Roman" w:cs="Times New Roman"/>
          <w:i/>
          <w:w w:val="98"/>
          <w:sz w:val="24"/>
          <w:lang w:eastAsia="zh-TW"/>
        </w:rPr>
        <w:t>a</w:t>
      </w:r>
      <w:r w:rsidRPr="00E54329">
        <w:rPr>
          <w:rFonts w:ascii="Times New Roman" w:hAnsi="Times New Roman" w:cs="Times New Roman"/>
          <w:i/>
          <w:spacing w:val="1"/>
          <w:w w:val="98"/>
          <w:sz w:val="24"/>
          <w:lang w:eastAsia="zh-TW"/>
        </w:rPr>
        <w:t>ti</w:t>
      </w:r>
      <w:r w:rsidRPr="00E54329">
        <w:rPr>
          <w:rFonts w:ascii="Times New Roman" w:hAnsi="Times New Roman" w:cs="Times New Roman"/>
          <w:i/>
          <w:w w:val="98"/>
          <w:sz w:val="24"/>
          <w:lang w:eastAsia="zh-TW"/>
        </w:rPr>
        <w:t>ons</w:t>
      </w:r>
      <w:r w:rsidRPr="00E54329">
        <w:rPr>
          <w:rFonts w:ascii="Times New Roman" w:hAnsi="Times New Roman" w:cs="Times New Roman"/>
          <w:w w:val="98"/>
          <w:sz w:val="24"/>
          <w:lang w:eastAsia="zh-TW"/>
        </w:rPr>
        <w:t>,</w:t>
      </w:r>
      <w:r w:rsidRPr="00E54329">
        <w:rPr>
          <w:rFonts w:ascii="Times New Roman" w:hAnsi="Times New Roman" w:cs="Times New Roman"/>
          <w:spacing w:val="5"/>
          <w:w w:val="98"/>
          <w:sz w:val="24"/>
          <w:lang w:eastAsia="zh-TW"/>
        </w:rPr>
        <w:t xml:space="preserve"> 2010, </w:t>
      </w:r>
      <w:r w:rsidRPr="00E54329">
        <w:rPr>
          <w:rFonts w:ascii="Times New Roman" w:hAnsi="Times New Roman" w:cs="Times New Roman"/>
          <w:sz w:val="24"/>
          <w:lang w:eastAsia="zh-TW"/>
        </w:rPr>
        <w:t>1</w:t>
      </w:r>
      <w:r w:rsidRPr="00E54329">
        <w:rPr>
          <w:rFonts w:ascii="Times New Roman" w:hAnsi="Times New Roman" w:cs="Times New Roman"/>
          <w:spacing w:val="1"/>
          <w:sz w:val="24"/>
          <w:lang w:eastAsia="zh-TW"/>
        </w:rPr>
        <w:t>:</w:t>
      </w:r>
      <w:r w:rsidRPr="00E54329">
        <w:rPr>
          <w:rFonts w:ascii="Times New Roman" w:hAnsi="Times New Roman" w:cs="Times New Roman"/>
          <w:sz w:val="24"/>
          <w:lang w:eastAsia="zh-TW"/>
        </w:rPr>
        <w:t>5</w:t>
      </w:r>
      <w:r w:rsidRPr="00E54329">
        <w:rPr>
          <w:rFonts w:ascii="Times New Roman" w:hAnsi="Times New Roman" w:cs="Times New Roman"/>
          <w:spacing w:val="-3"/>
          <w:sz w:val="24"/>
          <w:lang w:eastAsia="zh-TW"/>
        </w:rPr>
        <w:t xml:space="preserve"> </w:t>
      </w:r>
      <w:r w:rsidRPr="00E54329">
        <w:rPr>
          <w:rFonts w:ascii="Times New Roman" w:hAnsi="Times New Roman" w:cs="Times New Roman"/>
          <w:sz w:val="24"/>
          <w:lang w:eastAsia="zh-TW"/>
        </w:rPr>
        <w:t>do</w:t>
      </w:r>
      <w:r w:rsidRPr="00E54329">
        <w:rPr>
          <w:rFonts w:ascii="Times New Roman" w:hAnsi="Times New Roman" w:cs="Times New Roman"/>
          <w:spacing w:val="1"/>
          <w:sz w:val="24"/>
          <w:lang w:eastAsia="zh-TW"/>
        </w:rPr>
        <w:t>i</w:t>
      </w:r>
      <w:r w:rsidRPr="00E54329">
        <w:rPr>
          <w:rFonts w:ascii="Times New Roman" w:hAnsi="Times New Roman" w:cs="Times New Roman"/>
          <w:sz w:val="24"/>
          <w:lang w:eastAsia="zh-TW"/>
        </w:rPr>
        <w:t>: 10.1038</w:t>
      </w:r>
      <w:r w:rsidRPr="00E54329">
        <w:rPr>
          <w:rFonts w:ascii="Times New Roman" w:hAnsi="Times New Roman" w:cs="Times New Roman"/>
          <w:spacing w:val="1"/>
          <w:sz w:val="24"/>
          <w:lang w:eastAsia="zh-TW"/>
        </w:rPr>
        <w:t>/</w:t>
      </w:r>
      <w:r w:rsidRPr="00E54329">
        <w:rPr>
          <w:rFonts w:ascii="Times New Roman" w:hAnsi="Times New Roman" w:cs="Times New Roman"/>
          <w:sz w:val="24"/>
          <w:lang w:eastAsia="zh-TW"/>
        </w:rPr>
        <w:t>n</w:t>
      </w:r>
      <w:r w:rsidRPr="00E54329">
        <w:rPr>
          <w:rFonts w:ascii="Times New Roman" w:hAnsi="Times New Roman" w:cs="Times New Roman"/>
          <w:spacing w:val="-1"/>
          <w:sz w:val="24"/>
          <w:lang w:eastAsia="zh-TW"/>
        </w:rPr>
        <w:t>c</w:t>
      </w:r>
      <w:r w:rsidRPr="00E54329">
        <w:rPr>
          <w:rFonts w:ascii="Times New Roman" w:hAnsi="Times New Roman" w:cs="Times New Roman"/>
          <w:sz w:val="24"/>
          <w:lang w:eastAsia="zh-TW"/>
        </w:rPr>
        <w:t>o</w:t>
      </w:r>
      <w:r w:rsidRPr="00E54329">
        <w:rPr>
          <w:rFonts w:ascii="Times New Roman" w:hAnsi="Times New Roman" w:cs="Times New Roman"/>
          <w:spacing w:val="1"/>
          <w:sz w:val="24"/>
          <w:lang w:eastAsia="zh-TW"/>
        </w:rPr>
        <w:t>mm</w:t>
      </w:r>
      <w:r w:rsidRPr="00E54329">
        <w:rPr>
          <w:rFonts w:ascii="Times New Roman" w:hAnsi="Times New Roman" w:cs="Times New Roman"/>
          <w:sz w:val="24"/>
          <w:lang w:eastAsia="zh-TW"/>
        </w:rPr>
        <w:t>s1003</w:t>
      </w:r>
    </w:p>
    <w:p w14:paraId="3B311AB7" w14:textId="73F7C8F0"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20"/>
        <w:contextualSpacing w:val="0"/>
        <w:rPr>
          <w:rFonts w:ascii="Times New Roman" w:hAnsi="Times New Roman" w:cs="Times New Roman"/>
          <w:sz w:val="24"/>
        </w:rPr>
      </w:pPr>
      <w:r w:rsidRPr="00E54329">
        <w:rPr>
          <w:rFonts w:ascii="Times New Roman" w:hAnsi="Times New Roman" w:cs="Times New Roman"/>
          <w:sz w:val="24"/>
          <w:lang w:eastAsia="zh-TW"/>
        </w:rPr>
        <w:t>A</w:t>
      </w:r>
      <w:r w:rsidRPr="00E54329">
        <w:rPr>
          <w:rFonts w:ascii="Times New Roman" w:hAnsi="Times New Roman" w:cs="Times New Roman"/>
          <w:spacing w:val="-17"/>
          <w:sz w:val="24"/>
          <w:lang w:eastAsia="zh-TW"/>
        </w:rPr>
        <w:t xml:space="preserve"> </w:t>
      </w:r>
      <w:r w:rsidRPr="00E54329">
        <w:rPr>
          <w:rFonts w:ascii="Times New Roman" w:hAnsi="Times New Roman" w:cs="Times New Roman"/>
          <w:sz w:val="24"/>
          <w:lang w:eastAsia="zh-TW"/>
        </w:rPr>
        <w:t>p</w:t>
      </w:r>
      <w:r w:rsidRPr="00E54329">
        <w:rPr>
          <w:rFonts w:ascii="Times New Roman" w:hAnsi="Times New Roman" w:cs="Times New Roman"/>
          <w:spacing w:val="1"/>
          <w:sz w:val="24"/>
          <w:lang w:eastAsia="zh-TW"/>
        </w:rPr>
        <w:t>i</w:t>
      </w:r>
      <w:r w:rsidRPr="00E54329">
        <w:rPr>
          <w:rFonts w:ascii="Times New Roman" w:hAnsi="Times New Roman" w:cs="Times New Roman"/>
          <w:sz w:val="24"/>
          <w:lang w:eastAsia="zh-TW"/>
        </w:rPr>
        <w:t>vo</w:t>
      </w:r>
      <w:r w:rsidRPr="00E54329">
        <w:rPr>
          <w:rFonts w:ascii="Times New Roman" w:hAnsi="Times New Roman" w:cs="Times New Roman"/>
          <w:spacing w:val="1"/>
          <w:sz w:val="24"/>
          <w:lang w:eastAsia="zh-TW"/>
        </w:rPr>
        <w:t>t</w:t>
      </w:r>
      <w:r w:rsidRPr="00E54329">
        <w:rPr>
          <w:rFonts w:ascii="Times New Roman" w:hAnsi="Times New Roman" w:cs="Times New Roman"/>
          <w:spacing w:val="-1"/>
          <w:sz w:val="24"/>
          <w:lang w:eastAsia="zh-TW"/>
        </w:rPr>
        <w:t>a</w:t>
      </w:r>
      <w:r w:rsidRPr="00E54329">
        <w:rPr>
          <w:rFonts w:ascii="Times New Roman" w:hAnsi="Times New Roman" w:cs="Times New Roman"/>
          <w:sz w:val="24"/>
          <w:lang w:eastAsia="zh-TW"/>
        </w:rPr>
        <w:t>l</w:t>
      </w:r>
      <w:r w:rsidRPr="00E54329">
        <w:rPr>
          <w:rFonts w:ascii="Times New Roman" w:hAnsi="Times New Roman" w:cs="Times New Roman"/>
          <w:spacing w:val="-7"/>
          <w:sz w:val="24"/>
          <w:lang w:eastAsia="zh-TW"/>
        </w:rPr>
        <w:t xml:space="preserve"> </w:t>
      </w:r>
      <w:r w:rsidRPr="00E54329">
        <w:rPr>
          <w:rFonts w:ascii="Times New Roman" w:hAnsi="Times New Roman" w:cs="Times New Roman"/>
          <w:spacing w:val="-1"/>
          <w:sz w:val="24"/>
          <w:lang w:eastAsia="zh-TW"/>
        </w:rPr>
        <w:t>r</w:t>
      </w:r>
      <w:r w:rsidRPr="00E54329">
        <w:rPr>
          <w:rFonts w:ascii="Times New Roman" w:hAnsi="Times New Roman" w:cs="Times New Roman"/>
          <w:sz w:val="24"/>
          <w:lang w:eastAsia="zh-TW"/>
        </w:rPr>
        <w:t>o</w:t>
      </w:r>
      <w:r w:rsidRPr="00E54329">
        <w:rPr>
          <w:rFonts w:ascii="Times New Roman" w:hAnsi="Times New Roman" w:cs="Times New Roman"/>
          <w:spacing w:val="3"/>
          <w:sz w:val="24"/>
          <w:lang w:eastAsia="zh-TW"/>
        </w:rPr>
        <w:t>l</w:t>
      </w:r>
      <w:r w:rsidRPr="00E54329">
        <w:rPr>
          <w:rFonts w:ascii="Times New Roman" w:hAnsi="Times New Roman" w:cs="Times New Roman"/>
          <w:sz w:val="24"/>
          <w:lang w:eastAsia="zh-TW"/>
        </w:rPr>
        <w:t>e</w:t>
      </w:r>
      <w:r w:rsidRPr="00E54329">
        <w:rPr>
          <w:rFonts w:ascii="Times New Roman" w:hAnsi="Times New Roman" w:cs="Times New Roman"/>
          <w:spacing w:val="-5"/>
          <w:sz w:val="24"/>
          <w:lang w:eastAsia="zh-TW"/>
        </w:rPr>
        <w:t xml:space="preserve"> </w:t>
      </w:r>
      <w:r w:rsidRPr="00E54329">
        <w:rPr>
          <w:rFonts w:ascii="Times New Roman" w:hAnsi="Times New Roman" w:cs="Times New Roman"/>
          <w:spacing w:val="-1"/>
          <w:sz w:val="24"/>
          <w:lang w:eastAsia="zh-TW"/>
        </w:rPr>
        <w:t>f</w:t>
      </w:r>
      <w:r w:rsidRPr="00E54329">
        <w:rPr>
          <w:rFonts w:ascii="Times New Roman" w:hAnsi="Times New Roman" w:cs="Times New Roman"/>
          <w:sz w:val="24"/>
          <w:lang w:eastAsia="zh-TW"/>
        </w:rPr>
        <w:t>or p53:</w:t>
      </w:r>
      <w:r w:rsidRPr="00E54329">
        <w:rPr>
          <w:rFonts w:ascii="Times New Roman" w:hAnsi="Times New Roman" w:cs="Times New Roman"/>
          <w:spacing w:val="-4"/>
          <w:sz w:val="24"/>
          <w:lang w:eastAsia="zh-TW"/>
        </w:rPr>
        <w:t xml:space="preserve"> </w:t>
      </w:r>
      <w:r w:rsidRPr="00E54329">
        <w:rPr>
          <w:rFonts w:ascii="Times New Roman" w:hAnsi="Times New Roman" w:cs="Times New Roman"/>
          <w:sz w:val="24"/>
          <w:lang w:eastAsia="zh-TW"/>
        </w:rPr>
        <w:t>b</w:t>
      </w:r>
      <w:r w:rsidRPr="00E54329">
        <w:rPr>
          <w:rFonts w:ascii="Times New Roman" w:hAnsi="Times New Roman" w:cs="Times New Roman"/>
          <w:spacing w:val="-1"/>
          <w:sz w:val="24"/>
          <w:lang w:eastAsia="zh-TW"/>
        </w:rPr>
        <w:t>a</w:t>
      </w:r>
      <w:r w:rsidRPr="00E54329">
        <w:rPr>
          <w:rFonts w:ascii="Times New Roman" w:hAnsi="Times New Roman" w:cs="Times New Roman"/>
          <w:spacing w:val="1"/>
          <w:sz w:val="24"/>
          <w:lang w:eastAsia="zh-TW"/>
        </w:rPr>
        <w:t>l</w:t>
      </w:r>
      <w:r w:rsidRPr="00E54329">
        <w:rPr>
          <w:rFonts w:ascii="Times New Roman" w:hAnsi="Times New Roman" w:cs="Times New Roman"/>
          <w:spacing w:val="-1"/>
          <w:sz w:val="24"/>
          <w:lang w:eastAsia="zh-TW"/>
        </w:rPr>
        <w:t>a</w:t>
      </w:r>
      <w:r w:rsidRPr="00E54329">
        <w:rPr>
          <w:rFonts w:ascii="Times New Roman" w:hAnsi="Times New Roman" w:cs="Times New Roman"/>
          <w:sz w:val="24"/>
          <w:lang w:eastAsia="zh-TW"/>
        </w:rPr>
        <w:t>n</w:t>
      </w:r>
      <w:r w:rsidRPr="00E54329">
        <w:rPr>
          <w:rFonts w:ascii="Times New Roman" w:hAnsi="Times New Roman" w:cs="Times New Roman"/>
          <w:spacing w:val="-1"/>
          <w:sz w:val="24"/>
          <w:lang w:eastAsia="zh-TW"/>
        </w:rPr>
        <w:t>c</w:t>
      </w:r>
      <w:r w:rsidRPr="00E54329">
        <w:rPr>
          <w:rFonts w:ascii="Times New Roman" w:hAnsi="Times New Roman" w:cs="Times New Roman"/>
          <w:spacing w:val="1"/>
          <w:sz w:val="24"/>
          <w:lang w:eastAsia="zh-TW"/>
        </w:rPr>
        <w:t>i</w:t>
      </w:r>
      <w:r w:rsidRPr="00E54329">
        <w:rPr>
          <w:rFonts w:ascii="Times New Roman" w:hAnsi="Times New Roman" w:cs="Times New Roman"/>
          <w:spacing w:val="2"/>
          <w:sz w:val="24"/>
          <w:lang w:eastAsia="zh-TW"/>
        </w:rPr>
        <w:t>n</w:t>
      </w:r>
      <w:r w:rsidRPr="00E54329">
        <w:rPr>
          <w:rFonts w:ascii="Times New Roman" w:hAnsi="Times New Roman" w:cs="Times New Roman"/>
          <w:sz w:val="24"/>
          <w:lang w:eastAsia="zh-TW"/>
        </w:rPr>
        <w:t>g</w:t>
      </w:r>
      <w:r w:rsidRPr="00E54329">
        <w:rPr>
          <w:rFonts w:ascii="Times New Roman" w:hAnsi="Times New Roman" w:cs="Times New Roman"/>
          <w:spacing w:val="-11"/>
          <w:sz w:val="24"/>
          <w:lang w:eastAsia="zh-TW"/>
        </w:rPr>
        <w:t xml:space="preserve"> </w:t>
      </w:r>
      <w:r w:rsidRPr="00E54329">
        <w:rPr>
          <w:rFonts w:ascii="Times New Roman" w:hAnsi="Times New Roman" w:cs="Times New Roman"/>
          <w:spacing w:val="-1"/>
          <w:sz w:val="24"/>
          <w:lang w:eastAsia="zh-TW"/>
        </w:rPr>
        <w:t>a</w:t>
      </w:r>
      <w:r w:rsidRPr="00E54329">
        <w:rPr>
          <w:rFonts w:ascii="Times New Roman" w:hAnsi="Times New Roman" w:cs="Times New Roman"/>
          <w:spacing w:val="2"/>
          <w:sz w:val="24"/>
          <w:lang w:eastAsia="zh-TW"/>
        </w:rPr>
        <w:t>e</w:t>
      </w:r>
      <w:r w:rsidRPr="00E54329">
        <w:rPr>
          <w:rFonts w:ascii="Times New Roman" w:hAnsi="Times New Roman" w:cs="Times New Roman"/>
          <w:spacing w:val="-1"/>
          <w:sz w:val="24"/>
          <w:lang w:eastAsia="zh-TW"/>
        </w:rPr>
        <w:t>r</w:t>
      </w:r>
      <w:r w:rsidRPr="00E54329">
        <w:rPr>
          <w:rFonts w:ascii="Times New Roman" w:hAnsi="Times New Roman" w:cs="Times New Roman"/>
          <w:sz w:val="24"/>
          <w:lang w:eastAsia="zh-TW"/>
        </w:rPr>
        <w:t>ob</w:t>
      </w:r>
      <w:r w:rsidRPr="00E54329">
        <w:rPr>
          <w:rFonts w:ascii="Times New Roman" w:hAnsi="Times New Roman" w:cs="Times New Roman"/>
          <w:spacing w:val="1"/>
          <w:sz w:val="24"/>
          <w:lang w:eastAsia="zh-TW"/>
        </w:rPr>
        <w:t>i</w:t>
      </w:r>
      <w:r w:rsidRPr="00E54329">
        <w:rPr>
          <w:rFonts w:ascii="Times New Roman" w:hAnsi="Times New Roman" w:cs="Times New Roman"/>
          <w:sz w:val="24"/>
          <w:lang w:eastAsia="zh-TW"/>
        </w:rPr>
        <w:t>c</w:t>
      </w:r>
      <w:r w:rsidRPr="00E54329">
        <w:rPr>
          <w:rFonts w:ascii="Times New Roman" w:hAnsi="Times New Roman" w:cs="Times New Roman"/>
          <w:spacing w:val="-8"/>
          <w:sz w:val="24"/>
          <w:lang w:eastAsia="zh-TW"/>
        </w:rPr>
        <w:t xml:space="preserve"> </w:t>
      </w:r>
      <w:r w:rsidRPr="00E54329">
        <w:rPr>
          <w:rFonts w:ascii="Times New Roman" w:hAnsi="Times New Roman" w:cs="Times New Roman"/>
          <w:spacing w:val="2"/>
          <w:sz w:val="24"/>
          <w:lang w:eastAsia="zh-TW"/>
        </w:rPr>
        <w:t>re</w:t>
      </w:r>
      <w:r w:rsidRPr="00E54329">
        <w:rPr>
          <w:rFonts w:ascii="Times New Roman" w:hAnsi="Times New Roman" w:cs="Times New Roman"/>
          <w:sz w:val="24"/>
          <w:lang w:eastAsia="zh-TW"/>
        </w:rPr>
        <w:t>sp</w:t>
      </w:r>
      <w:r w:rsidRPr="00E54329">
        <w:rPr>
          <w:rFonts w:ascii="Times New Roman" w:hAnsi="Times New Roman" w:cs="Times New Roman"/>
          <w:spacing w:val="1"/>
          <w:sz w:val="24"/>
          <w:lang w:eastAsia="zh-TW"/>
        </w:rPr>
        <w:t>i</w:t>
      </w:r>
      <w:r w:rsidRPr="00E54329">
        <w:rPr>
          <w:rFonts w:ascii="Times New Roman" w:hAnsi="Times New Roman" w:cs="Times New Roman"/>
          <w:spacing w:val="-1"/>
          <w:sz w:val="24"/>
          <w:lang w:eastAsia="zh-TW"/>
        </w:rPr>
        <w:t>ra</w:t>
      </w:r>
      <w:r w:rsidRPr="00E54329">
        <w:rPr>
          <w:rFonts w:ascii="Times New Roman" w:hAnsi="Times New Roman" w:cs="Times New Roman"/>
          <w:spacing w:val="1"/>
          <w:sz w:val="24"/>
          <w:lang w:eastAsia="zh-TW"/>
        </w:rPr>
        <w:t>ti</w:t>
      </w:r>
      <w:r w:rsidRPr="00E54329">
        <w:rPr>
          <w:rFonts w:ascii="Times New Roman" w:hAnsi="Times New Roman" w:cs="Times New Roman"/>
          <w:sz w:val="24"/>
          <w:lang w:eastAsia="zh-TW"/>
        </w:rPr>
        <w:t>on</w:t>
      </w:r>
      <w:r w:rsidRPr="00E54329">
        <w:rPr>
          <w:rFonts w:ascii="Times New Roman" w:hAnsi="Times New Roman" w:cs="Times New Roman"/>
          <w:spacing w:val="-10"/>
          <w:sz w:val="24"/>
          <w:lang w:eastAsia="zh-TW"/>
        </w:rPr>
        <w:t xml:space="preserve"> </w:t>
      </w:r>
      <w:r w:rsidRPr="00E54329">
        <w:rPr>
          <w:rFonts w:ascii="Times New Roman" w:hAnsi="Times New Roman" w:cs="Times New Roman"/>
          <w:spacing w:val="-1"/>
          <w:sz w:val="24"/>
          <w:lang w:eastAsia="zh-TW"/>
        </w:rPr>
        <w:t>a</w:t>
      </w:r>
      <w:r w:rsidRPr="00E54329">
        <w:rPr>
          <w:rFonts w:ascii="Times New Roman" w:hAnsi="Times New Roman" w:cs="Times New Roman"/>
          <w:sz w:val="24"/>
          <w:lang w:eastAsia="zh-TW"/>
        </w:rPr>
        <w:t>nd</w:t>
      </w:r>
      <w:r w:rsidRPr="00E54329">
        <w:rPr>
          <w:rFonts w:ascii="Times New Roman" w:hAnsi="Times New Roman" w:cs="Times New Roman"/>
          <w:spacing w:val="-3"/>
          <w:sz w:val="24"/>
          <w:lang w:eastAsia="zh-TW"/>
        </w:rPr>
        <w:t xml:space="preserve"> </w:t>
      </w:r>
      <w:r w:rsidRPr="00E54329">
        <w:rPr>
          <w:rFonts w:ascii="Times New Roman" w:hAnsi="Times New Roman" w:cs="Times New Roman"/>
          <w:spacing w:val="-2"/>
          <w:sz w:val="24"/>
          <w:lang w:eastAsia="zh-TW"/>
        </w:rPr>
        <w:t>g</w:t>
      </w:r>
      <w:r w:rsidRPr="00E54329">
        <w:rPr>
          <w:rFonts w:ascii="Times New Roman" w:hAnsi="Times New Roman" w:cs="Times New Roman"/>
          <w:spacing w:val="5"/>
          <w:sz w:val="24"/>
          <w:lang w:eastAsia="zh-TW"/>
        </w:rPr>
        <w:t>l</w:t>
      </w:r>
      <w:r w:rsidRPr="00E54329">
        <w:rPr>
          <w:rFonts w:ascii="Times New Roman" w:hAnsi="Times New Roman" w:cs="Times New Roman"/>
          <w:spacing w:val="-5"/>
          <w:sz w:val="24"/>
          <w:lang w:eastAsia="zh-TW"/>
        </w:rPr>
        <w:t>y</w:t>
      </w:r>
      <w:r w:rsidRPr="00E54329">
        <w:rPr>
          <w:rFonts w:ascii="Times New Roman" w:hAnsi="Times New Roman" w:cs="Times New Roman"/>
          <w:spacing w:val="2"/>
          <w:sz w:val="24"/>
          <w:lang w:eastAsia="zh-TW"/>
        </w:rPr>
        <w:t>c</w:t>
      </w:r>
      <w:r w:rsidRPr="00E54329">
        <w:rPr>
          <w:rFonts w:ascii="Times New Roman" w:hAnsi="Times New Roman" w:cs="Times New Roman"/>
          <w:sz w:val="24"/>
          <w:lang w:eastAsia="zh-TW"/>
        </w:rPr>
        <w:t>o</w:t>
      </w:r>
      <w:r w:rsidRPr="00E54329">
        <w:rPr>
          <w:rFonts w:ascii="Times New Roman" w:hAnsi="Times New Roman" w:cs="Times New Roman"/>
          <w:spacing w:val="3"/>
          <w:sz w:val="24"/>
          <w:lang w:eastAsia="zh-TW"/>
        </w:rPr>
        <w:t>l</w:t>
      </w:r>
      <w:r w:rsidRPr="00E54329">
        <w:rPr>
          <w:rFonts w:ascii="Times New Roman" w:hAnsi="Times New Roman" w:cs="Times New Roman"/>
          <w:spacing w:val="-5"/>
          <w:sz w:val="24"/>
          <w:lang w:eastAsia="zh-TW"/>
        </w:rPr>
        <w:t>y</w:t>
      </w:r>
      <w:r w:rsidRPr="00E54329">
        <w:rPr>
          <w:rFonts w:ascii="Times New Roman" w:hAnsi="Times New Roman" w:cs="Times New Roman"/>
          <w:sz w:val="24"/>
          <w:lang w:eastAsia="zh-TW"/>
        </w:rPr>
        <w:t>s</w:t>
      </w:r>
      <w:r w:rsidRPr="00E54329">
        <w:rPr>
          <w:rFonts w:ascii="Times New Roman" w:hAnsi="Times New Roman" w:cs="Times New Roman"/>
          <w:spacing w:val="1"/>
          <w:sz w:val="24"/>
          <w:lang w:eastAsia="zh-TW"/>
        </w:rPr>
        <w:t>i</w:t>
      </w:r>
      <w:r w:rsidRPr="00E54329">
        <w:rPr>
          <w:rFonts w:ascii="Times New Roman" w:hAnsi="Times New Roman" w:cs="Times New Roman"/>
          <w:sz w:val="24"/>
          <w:lang w:eastAsia="zh-TW"/>
        </w:rPr>
        <w:t>s.</w:t>
      </w:r>
      <w:r w:rsidRPr="00E54329">
        <w:rPr>
          <w:rFonts w:ascii="Times New Roman" w:hAnsi="Times New Roman" w:cs="Times New Roman"/>
          <w:spacing w:val="-8"/>
          <w:sz w:val="24"/>
          <w:lang w:eastAsia="zh-TW"/>
        </w:rPr>
        <w:t xml:space="preserve">  </w:t>
      </w:r>
      <w:r w:rsidRPr="00E54329">
        <w:rPr>
          <w:rFonts w:ascii="Times New Roman" w:hAnsi="Times New Roman" w:cs="Times New Roman"/>
          <w:i/>
          <w:sz w:val="24"/>
          <w:lang w:eastAsia="zh-TW"/>
        </w:rPr>
        <w:t>J</w:t>
      </w:r>
      <w:r w:rsidRPr="00E54329">
        <w:rPr>
          <w:rFonts w:ascii="Times New Roman" w:hAnsi="Times New Roman" w:cs="Times New Roman"/>
          <w:i/>
          <w:spacing w:val="12"/>
          <w:sz w:val="24"/>
          <w:lang w:eastAsia="zh-TW"/>
        </w:rPr>
        <w:t xml:space="preserve"> </w:t>
      </w:r>
      <w:r w:rsidRPr="00E54329">
        <w:rPr>
          <w:rFonts w:ascii="Times New Roman" w:hAnsi="Times New Roman" w:cs="Times New Roman"/>
          <w:i/>
          <w:sz w:val="24"/>
          <w:lang w:eastAsia="zh-TW"/>
        </w:rPr>
        <w:t>B</w:t>
      </w:r>
      <w:r w:rsidRPr="00E54329">
        <w:rPr>
          <w:rFonts w:ascii="Times New Roman" w:hAnsi="Times New Roman" w:cs="Times New Roman"/>
          <w:i/>
          <w:spacing w:val="1"/>
          <w:sz w:val="24"/>
          <w:lang w:eastAsia="zh-TW"/>
        </w:rPr>
        <w:t>i</w:t>
      </w:r>
      <w:r w:rsidRPr="00E54329">
        <w:rPr>
          <w:rFonts w:ascii="Times New Roman" w:hAnsi="Times New Roman" w:cs="Times New Roman"/>
          <w:i/>
          <w:sz w:val="24"/>
          <w:lang w:eastAsia="zh-TW"/>
        </w:rPr>
        <w:t>o</w:t>
      </w:r>
      <w:r w:rsidRPr="00E54329">
        <w:rPr>
          <w:rFonts w:ascii="Times New Roman" w:hAnsi="Times New Roman" w:cs="Times New Roman"/>
          <w:i/>
          <w:spacing w:val="-1"/>
          <w:sz w:val="24"/>
          <w:lang w:eastAsia="zh-TW"/>
        </w:rPr>
        <w:t>e</w:t>
      </w:r>
      <w:r w:rsidRPr="00E54329">
        <w:rPr>
          <w:rFonts w:ascii="Times New Roman" w:hAnsi="Times New Roman" w:cs="Times New Roman"/>
          <w:i/>
          <w:sz w:val="24"/>
          <w:lang w:eastAsia="zh-TW"/>
        </w:rPr>
        <w:t>n</w:t>
      </w:r>
      <w:r w:rsidRPr="00E54329">
        <w:rPr>
          <w:rFonts w:ascii="Times New Roman" w:hAnsi="Times New Roman" w:cs="Times New Roman"/>
          <w:i/>
          <w:spacing w:val="-1"/>
          <w:sz w:val="24"/>
          <w:lang w:eastAsia="zh-TW"/>
        </w:rPr>
        <w:t>e</w:t>
      </w:r>
      <w:r w:rsidRPr="00E54329">
        <w:rPr>
          <w:rFonts w:ascii="Times New Roman" w:hAnsi="Times New Roman" w:cs="Times New Roman"/>
          <w:i/>
          <w:spacing w:val="-9"/>
          <w:sz w:val="24"/>
          <w:lang w:eastAsia="zh-TW"/>
        </w:rPr>
        <w:t>r</w:t>
      </w:r>
      <w:r w:rsidRPr="00E54329">
        <w:rPr>
          <w:rFonts w:ascii="Times New Roman" w:hAnsi="Times New Roman" w:cs="Times New Roman"/>
          <w:i/>
          <w:sz w:val="24"/>
          <w:lang w:eastAsia="zh-TW"/>
        </w:rPr>
        <w:t>g</w:t>
      </w:r>
      <w:r w:rsidRPr="00E54329">
        <w:rPr>
          <w:rFonts w:ascii="Times New Roman" w:hAnsi="Times New Roman" w:cs="Times New Roman"/>
          <w:i/>
          <w:spacing w:val="-8"/>
          <w:sz w:val="24"/>
          <w:lang w:eastAsia="zh-TW"/>
        </w:rPr>
        <w:t xml:space="preserve"> </w:t>
      </w:r>
      <w:r w:rsidRPr="00E54329">
        <w:rPr>
          <w:rFonts w:ascii="Times New Roman" w:hAnsi="Times New Roman" w:cs="Times New Roman"/>
          <w:i/>
          <w:w w:val="96"/>
          <w:sz w:val="24"/>
          <w:lang w:eastAsia="zh-TW"/>
        </w:rPr>
        <w:t>B</w:t>
      </w:r>
      <w:r w:rsidRPr="00E54329">
        <w:rPr>
          <w:rFonts w:ascii="Times New Roman" w:hAnsi="Times New Roman" w:cs="Times New Roman"/>
          <w:i/>
          <w:spacing w:val="1"/>
          <w:w w:val="96"/>
          <w:sz w:val="24"/>
          <w:lang w:eastAsia="zh-TW"/>
        </w:rPr>
        <w:t>i</w:t>
      </w:r>
      <w:r w:rsidRPr="00E54329">
        <w:rPr>
          <w:rFonts w:ascii="Times New Roman" w:hAnsi="Times New Roman" w:cs="Times New Roman"/>
          <w:i/>
          <w:w w:val="96"/>
          <w:sz w:val="24"/>
          <w:lang w:eastAsia="zh-TW"/>
        </w:rPr>
        <w:t>o</w:t>
      </w:r>
      <w:r w:rsidRPr="00E54329">
        <w:rPr>
          <w:rFonts w:ascii="Times New Roman" w:hAnsi="Times New Roman" w:cs="Times New Roman"/>
          <w:i/>
          <w:spacing w:val="2"/>
          <w:w w:val="96"/>
          <w:sz w:val="24"/>
          <w:lang w:eastAsia="zh-TW"/>
        </w:rPr>
        <w:t>m</w:t>
      </w:r>
      <w:r w:rsidRPr="00E54329">
        <w:rPr>
          <w:rFonts w:ascii="Times New Roman" w:hAnsi="Times New Roman" w:cs="Times New Roman"/>
          <w:i/>
          <w:spacing w:val="-1"/>
          <w:w w:val="96"/>
          <w:sz w:val="24"/>
          <w:lang w:eastAsia="zh-TW"/>
        </w:rPr>
        <w:t>e</w:t>
      </w:r>
      <w:r w:rsidRPr="00E54329">
        <w:rPr>
          <w:rFonts w:ascii="Times New Roman" w:hAnsi="Times New Roman" w:cs="Times New Roman"/>
          <w:i/>
          <w:w w:val="96"/>
          <w:sz w:val="24"/>
          <w:lang w:eastAsia="zh-TW"/>
        </w:rPr>
        <w:t>mbr</w:t>
      </w:r>
      <w:r w:rsidRPr="00E54329">
        <w:rPr>
          <w:rFonts w:ascii="Times New Roman" w:hAnsi="Times New Roman" w:cs="Times New Roman"/>
          <w:w w:val="96"/>
          <w:sz w:val="24"/>
          <w:lang w:eastAsia="zh-TW"/>
        </w:rPr>
        <w:t>,</w:t>
      </w:r>
      <w:r w:rsidRPr="00E54329">
        <w:rPr>
          <w:rFonts w:ascii="Times New Roman" w:hAnsi="Times New Roman" w:cs="Times New Roman"/>
          <w:spacing w:val="10"/>
          <w:w w:val="96"/>
          <w:sz w:val="24"/>
          <w:lang w:eastAsia="zh-TW"/>
        </w:rPr>
        <w:t xml:space="preserve"> 2007, </w:t>
      </w:r>
      <w:r w:rsidRPr="00E54329">
        <w:rPr>
          <w:rFonts w:ascii="Times New Roman" w:hAnsi="Times New Roman" w:cs="Times New Roman"/>
          <w:spacing w:val="2"/>
          <w:sz w:val="24"/>
          <w:lang w:eastAsia="zh-TW"/>
        </w:rPr>
        <w:t>3</w:t>
      </w:r>
      <w:r w:rsidRPr="00E54329">
        <w:rPr>
          <w:rFonts w:ascii="Times New Roman" w:hAnsi="Times New Roman" w:cs="Times New Roman"/>
          <w:sz w:val="24"/>
          <w:lang w:eastAsia="zh-TW"/>
        </w:rPr>
        <w:t>9</w:t>
      </w:r>
      <w:r w:rsidRPr="00E54329">
        <w:rPr>
          <w:rFonts w:ascii="Times New Roman" w:hAnsi="Times New Roman" w:cs="Times New Roman"/>
          <w:spacing w:val="-1"/>
          <w:sz w:val="24"/>
          <w:lang w:eastAsia="zh-TW"/>
        </w:rPr>
        <w:t>(</w:t>
      </w:r>
      <w:r w:rsidRPr="00E54329">
        <w:rPr>
          <w:rFonts w:ascii="Times New Roman" w:hAnsi="Times New Roman" w:cs="Times New Roman"/>
          <w:sz w:val="24"/>
          <w:lang w:eastAsia="zh-TW"/>
        </w:rPr>
        <w:t>3</w:t>
      </w:r>
      <w:r w:rsidRPr="00E54329">
        <w:rPr>
          <w:rFonts w:ascii="Times New Roman" w:hAnsi="Times New Roman" w:cs="Times New Roman"/>
          <w:spacing w:val="-1"/>
          <w:sz w:val="24"/>
          <w:lang w:eastAsia="zh-TW"/>
        </w:rPr>
        <w:t>)</w:t>
      </w:r>
      <w:r w:rsidRPr="00E54329">
        <w:rPr>
          <w:rFonts w:ascii="Times New Roman" w:hAnsi="Times New Roman" w:cs="Times New Roman"/>
          <w:sz w:val="24"/>
          <w:lang w:eastAsia="zh-TW"/>
        </w:rPr>
        <w:t>:</w:t>
      </w:r>
      <w:r w:rsidR="00AF2BD4">
        <w:rPr>
          <w:rFonts w:ascii="Times New Roman" w:hAnsi="Times New Roman" w:cs="Times New Roman"/>
          <w:sz w:val="24"/>
          <w:lang w:eastAsia="zh-TW"/>
        </w:rPr>
        <w:t xml:space="preserve"> </w:t>
      </w:r>
      <w:r w:rsidRPr="00E54329">
        <w:rPr>
          <w:rFonts w:ascii="Times New Roman" w:hAnsi="Times New Roman" w:cs="Times New Roman"/>
          <w:sz w:val="24"/>
          <w:lang w:eastAsia="zh-TW"/>
        </w:rPr>
        <w:t>243</w:t>
      </w:r>
      <w:r w:rsidRPr="00E54329">
        <w:rPr>
          <w:rFonts w:ascii="Times New Roman" w:hAnsi="Times New Roman" w:cs="Times New Roman"/>
          <w:spacing w:val="-1"/>
          <w:sz w:val="24"/>
          <w:lang w:eastAsia="zh-TW"/>
        </w:rPr>
        <w:t>-</w:t>
      </w:r>
      <w:r w:rsidRPr="00E54329">
        <w:rPr>
          <w:rFonts w:ascii="Times New Roman" w:hAnsi="Times New Roman" w:cs="Times New Roman"/>
          <w:sz w:val="24"/>
          <w:lang w:eastAsia="zh-TW"/>
        </w:rPr>
        <w:t>246</w:t>
      </w:r>
    </w:p>
    <w:p w14:paraId="65DAA73C" w14:textId="77777777" w:rsidR="007547BD" w:rsidRPr="00E54329" w:rsidRDefault="007547BD" w:rsidP="00F36AF2">
      <w:pPr>
        <w:pStyle w:val="ListParagraph"/>
        <w:widowControl w:val="0"/>
        <w:numPr>
          <w:ilvl w:val="0"/>
          <w:numId w:val="12"/>
        </w:numPr>
        <w:autoSpaceDE w:val="0"/>
        <w:autoSpaceDN w:val="0"/>
        <w:adjustRightInd w:val="0"/>
        <w:snapToGrid w:val="0"/>
        <w:spacing w:after="120" w:line="240" w:lineRule="auto"/>
        <w:ind w:right="-20"/>
        <w:contextualSpacing w:val="0"/>
        <w:rPr>
          <w:rFonts w:ascii="Times New Roman" w:hAnsi="Times New Roman" w:cs="Times New Roman"/>
          <w:sz w:val="24"/>
        </w:rPr>
      </w:pPr>
      <w:r w:rsidRPr="00E54329">
        <w:rPr>
          <w:rFonts w:ascii="Times New Roman" w:hAnsi="Times New Roman" w:cs="Times New Roman"/>
          <w:sz w:val="24"/>
          <w:lang w:eastAsia="zh-TW"/>
        </w:rPr>
        <w:t>E</w:t>
      </w:r>
      <w:r w:rsidRPr="00E54329">
        <w:rPr>
          <w:rFonts w:ascii="Times New Roman" w:hAnsi="Times New Roman" w:cs="Times New Roman"/>
          <w:spacing w:val="2"/>
          <w:sz w:val="24"/>
          <w:lang w:eastAsia="zh-TW"/>
        </w:rPr>
        <w:t>x</w:t>
      </w:r>
      <w:r w:rsidRPr="00E54329">
        <w:rPr>
          <w:rFonts w:ascii="Times New Roman" w:hAnsi="Times New Roman" w:cs="Times New Roman"/>
          <w:sz w:val="24"/>
          <w:lang w:eastAsia="zh-TW"/>
        </w:rPr>
        <w:t>p</w:t>
      </w:r>
      <w:r w:rsidRPr="00E54329">
        <w:rPr>
          <w:rFonts w:ascii="Times New Roman" w:hAnsi="Times New Roman" w:cs="Times New Roman"/>
          <w:spacing w:val="-1"/>
          <w:sz w:val="24"/>
          <w:lang w:eastAsia="zh-TW"/>
        </w:rPr>
        <w:t>re</w:t>
      </w:r>
      <w:r w:rsidRPr="00E54329">
        <w:rPr>
          <w:rFonts w:ascii="Times New Roman" w:hAnsi="Times New Roman" w:cs="Times New Roman"/>
          <w:sz w:val="24"/>
          <w:lang w:eastAsia="zh-TW"/>
        </w:rPr>
        <w:t>ss</w:t>
      </w:r>
      <w:r w:rsidRPr="00E54329">
        <w:rPr>
          <w:rFonts w:ascii="Times New Roman" w:hAnsi="Times New Roman" w:cs="Times New Roman"/>
          <w:spacing w:val="1"/>
          <w:sz w:val="24"/>
          <w:lang w:eastAsia="zh-TW"/>
        </w:rPr>
        <w:t>i</w:t>
      </w:r>
      <w:r w:rsidRPr="00E54329">
        <w:rPr>
          <w:rFonts w:ascii="Times New Roman" w:hAnsi="Times New Roman" w:cs="Times New Roman"/>
          <w:sz w:val="24"/>
          <w:lang w:eastAsia="zh-TW"/>
        </w:rPr>
        <w:t>on</w:t>
      </w:r>
      <w:r w:rsidRPr="00E54329">
        <w:rPr>
          <w:rFonts w:ascii="Times New Roman" w:hAnsi="Times New Roman" w:cs="Times New Roman"/>
          <w:spacing w:val="-11"/>
          <w:sz w:val="24"/>
          <w:lang w:eastAsia="zh-TW"/>
        </w:rPr>
        <w:t xml:space="preserve"> </w:t>
      </w:r>
      <w:r w:rsidRPr="00E54329">
        <w:rPr>
          <w:rFonts w:ascii="Times New Roman" w:hAnsi="Times New Roman" w:cs="Times New Roman"/>
          <w:spacing w:val="-1"/>
          <w:sz w:val="24"/>
          <w:lang w:eastAsia="zh-TW"/>
        </w:rPr>
        <w:t>a</w:t>
      </w:r>
      <w:r w:rsidRPr="00E54329">
        <w:rPr>
          <w:rFonts w:ascii="Times New Roman" w:hAnsi="Times New Roman" w:cs="Times New Roman"/>
          <w:sz w:val="24"/>
          <w:lang w:eastAsia="zh-TW"/>
        </w:rPr>
        <w:t>nd</w:t>
      </w:r>
      <w:r w:rsidRPr="00E54329">
        <w:rPr>
          <w:rFonts w:ascii="Times New Roman" w:hAnsi="Times New Roman" w:cs="Times New Roman"/>
          <w:spacing w:val="-3"/>
          <w:sz w:val="24"/>
          <w:lang w:eastAsia="zh-TW"/>
        </w:rPr>
        <w:t xml:space="preserve"> </w:t>
      </w:r>
      <w:r w:rsidRPr="00E54329">
        <w:rPr>
          <w:rFonts w:ascii="Times New Roman" w:hAnsi="Times New Roman" w:cs="Times New Roman"/>
          <w:sz w:val="24"/>
          <w:lang w:eastAsia="zh-TW"/>
        </w:rPr>
        <w:t>pu</w:t>
      </w:r>
      <w:r w:rsidRPr="00E54329">
        <w:rPr>
          <w:rFonts w:ascii="Times New Roman" w:hAnsi="Times New Roman" w:cs="Times New Roman"/>
          <w:spacing w:val="-1"/>
          <w:sz w:val="24"/>
          <w:lang w:eastAsia="zh-TW"/>
        </w:rPr>
        <w:t>r</w:t>
      </w:r>
      <w:r w:rsidRPr="00E54329">
        <w:rPr>
          <w:rFonts w:ascii="Times New Roman" w:hAnsi="Times New Roman" w:cs="Times New Roman"/>
          <w:spacing w:val="1"/>
          <w:sz w:val="24"/>
          <w:lang w:eastAsia="zh-TW"/>
        </w:rPr>
        <w:t>i</w:t>
      </w:r>
      <w:r w:rsidRPr="00E54329">
        <w:rPr>
          <w:rFonts w:ascii="Times New Roman" w:hAnsi="Times New Roman" w:cs="Times New Roman"/>
          <w:spacing w:val="2"/>
          <w:sz w:val="24"/>
          <w:lang w:eastAsia="zh-TW"/>
        </w:rPr>
        <w:t>f</w:t>
      </w:r>
      <w:r w:rsidRPr="00E54329">
        <w:rPr>
          <w:rFonts w:ascii="Times New Roman" w:hAnsi="Times New Roman" w:cs="Times New Roman"/>
          <w:spacing w:val="1"/>
          <w:sz w:val="24"/>
          <w:lang w:eastAsia="zh-TW"/>
        </w:rPr>
        <w:t>i</w:t>
      </w:r>
      <w:r w:rsidRPr="00E54329">
        <w:rPr>
          <w:rFonts w:ascii="Times New Roman" w:hAnsi="Times New Roman" w:cs="Times New Roman"/>
          <w:spacing w:val="-1"/>
          <w:sz w:val="24"/>
          <w:lang w:eastAsia="zh-TW"/>
        </w:rPr>
        <w:t>ca</w:t>
      </w:r>
      <w:r w:rsidRPr="00E54329">
        <w:rPr>
          <w:rFonts w:ascii="Times New Roman" w:hAnsi="Times New Roman" w:cs="Times New Roman"/>
          <w:spacing w:val="1"/>
          <w:sz w:val="24"/>
          <w:lang w:eastAsia="zh-TW"/>
        </w:rPr>
        <w:t>ti</w:t>
      </w:r>
      <w:r w:rsidRPr="00E54329">
        <w:rPr>
          <w:rFonts w:ascii="Times New Roman" w:hAnsi="Times New Roman" w:cs="Times New Roman"/>
          <w:sz w:val="24"/>
          <w:lang w:eastAsia="zh-TW"/>
        </w:rPr>
        <w:t>on</w:t>
      </w:r>
      <w:r w:rsidRPr="00E54329">
        <w:rPr>
          <w:rFonts w:ascii="Times New Roman" w:hAnsi="Times New Roman" w:cs="Times New Roman"/>
          <w:spacing w:val="-11"/>
          <w:sz w:val="24"/>
          <w:lang w:eastAsia="zh-TW"/>
        </w:rPr>
        <w:t xml:space="preserve"> </w:t>
      </w:r>
      <w:r w:rsidRPr="00E54329">
        <w:rPr>
          <w:rFonts w:ascii="Times New Roman" w:hAnsi="Times New Roman" w:cs="Times New Roman"/>
          <w:sz w:val="24"/>
          <w:lang w:eastAsia="zh-TW"/>
        </w:rPr>
        <w:t>of</w:t>
      </w:r>
      <w:r w:rsidRPr="00E54329">
        <w:rPr>
          <w:rFonts w:ascii="Times New Roman" w:hAnsi="Times New Roman" w:cs="Times New Roman"/>
          <w:spacing w:val="-3"/>
          <w:sz w:val="24"/>
          <w:lang w:eastAsia="zh-TW"/>
        </w:rPr>
        <w:t xml:space="preserve"> </w:t>
      </w:r>
      <w:r w:rsidRPr="00E54329">
        <w:rPr>
          <w:rFonts w:ascii="Times New Roman" w:hAnsi="Times New Roman" w:cs="Times New Roman"/>
          <w:sz w:val="24"/>
          <w:lang w:eastAsia="zh-TW"/>
        </w:rPr>
        <w:t>a</w:t>
      </w:r>
      <w:r w:rsidRPr="00E54329">
        <w:rPr>
          <w:rFonts w:ascii="Times New Roman" w:hAnsi="Times New Roman" w:cs="Times New Roman"/>
          <w:spacing w:val="-2"/>
          <w:sz w:val="24"/>
          <w:lang w:eastAsia="zh-TW"/>
        </w:rPr>
        <w:t xml:space="preserve"> </w:t>
      </w:r>
      <w:r w:rsidRPr="00E54329">
        <w:rPr>
          <w:rFonts w:ascii="Times New Roman" w:hAnsi="Times New Roman" w:cs="Times New Roman"/>
          <w:sz w:val="24"/>
          <w:lang w:eastAsia="zh-TW"/>
        </w:rPr>
        <w:t>pu</w:t>
      </w:r>
      <w:r w:rsidRPr="00E54329">
        <w:rPr>
          <w:rFonts w:ascii="Times New Roman" w:hAnsi="Times New Roman" w:cs="Times New Roman"/>
          <w:spacing w:val="1"/>
          <w:sz w:val="24"/>
          <w:lang w:eastAsia="zh-TW"/>
        </w:rPr>
        <w:t>t</w:t>
      </w:r>
      <w:r w:rsidRPr="00E54329">
        <w:rPr>
          <w:rFonts w:ascii="Times New Roman" w:hAnsi="Times New Roman" w:cs="Times New Roman"/>
          <w:spacing w:val="-1"/>
          <w:sz w:val="24"/>
          <w:lang w:eastAsia="zh-TW"/>
        </w:rPr>
        <w:t>a</w:t>
      </w:r>
      <w:r w:rsidRPr="00E54329">
        <w:rPr>
          <w:rFonts w:ascii="Times New Roman" w:hAnsi="Times New Roman" w:cs="Times New Roman"/>
          <w:spacing w:val="1"/>
          <w:sz w:val="24"/>
          <w:lang w:eastAsia="zh-TW"/>
        </w:rPr>
        <w:t>ti</w:t>
      </w:r>
      <w:r w:rsidRPr="00E54329">
        <w:rPr>
          <w:rFonts w:ascii="Times New Roman" w:hAnsi="Times New Roman" w:cs="Times New Roman"/>
          <w:sz w:val="24"/>
          <w:lang w:eastAsia="zh-TW"/>
        </w:rPr>
        <w:t>ve</w:t>
      </w:r>
      <w:r w:rsidRPr="00E54329">
        <w:rPr>
          <w:rFonts w:ascii="Times New Roman" w:hAnsi="Times New Roman" w:cs="Times New Roman"/>
          <w:spacing w:val="-9"/>
          <w:sz w:val="24"/>
          <w:lang w:eastAsia="zh-TW"/>
        </w:rPr>
        <w:t xml:space="preserve"> </w:t>
      </w:r>
      <w:r w:rsidRPr="00E54329">
        <w:rPr>
          <w:rFonts w:ascii="Times New Roman" w:hAnsi="Times New Roman" w:cs="Times New Roman"/>
          <w:spacing w:val="1"/>
          <w:sz w:val="24"/>
          <w:lang w:eastAsia="zh-TW"/>
        </w:rPr>
        <w:t>t</w:t>
      </w:r>
      <w:r w:rsidRPr="00E54329">
        <w:rPr>
          <w:rFonts w:ascii="Times New Roman" w:hAnsi="Times New Roman" w:cs="Times New Roman"/>
          <w:sz w:val="24"/>
          <w:lang w:eastAsia="zh-TW"/>
        </w:rPr>
        <w:t>u</w:t>
      </w:r>
      <w:r w:rsidRPr="00E54329">
        <w:rPr>
          <w:rFonts w:ascii="Times New Roman" w:hAnsi="Times New Roman" w:cs="Times New Roman"/>
          <w:spacing w:val="3"/>
          <w:sz w:val="24"/>
          <w:lang w:eastAsia="zh-TW"/>
        </w:rPr>
        <w:t>m</w:t>
      </w:r>
      <w:r w:rsidRPr="00E54329">
        <w:rPr>
          <w:rFonts w:ascii="Times New Roman" w:hAnsi="Times New Roman" w:cs="Times New Roman"/>
          <w:sz w:val="24"/>
          <w:lang w:eastAsia="zh-TW"/>
        </w:rPr>
        <w:t>or supp</w:t>
      </w:r>
      <w:r w:rsidRPr="00E54329">
        <w:rPr>
          <w:rFonts w:ascii="Times New Roman" w:hAnsi="Times New Roman" w:cs="Times New Roman"/>
          <w:spacing w:val="-1"/>
          <w:sz w:val="24"/>
          <w:lang w:eastAsia="zh-TW"/>
        </w:rPr>
        <w:t>re</w:t>
      </w:r>
      <w:r w:rsidRPr="00E54329">
        <w:rPr>
          <w:rFonts w:ascii="Times New Roman" w:hAnsi="Times New Roman" w:cs="Times New Roman"/>
          <w:sz w:val="24"/>
          <w:lang w:eastAsia="zh-TW"/>
        </w:rPr>
        <w:t>ssor</w:t>
      </w:r>
      <w:r w:rsidRPr="00E54329">
        <w:rPr>
          <w:rFonts w:ascii="Times New Roman" w:hAnsi="Times New Roman" w:cs="Times New Roman"/>
          <w:spacing w:val="-8"/>
          <w:sz w:val="24"/>
          <w:lang w:eastAsia="zh-TW"/>
        </w:rPr>
        <w:t xml:space="preserve"> </w:t>
      </w:r>
      <w:r w:rsidRPr="00E54329">
        <w:rPr>
          <w:rFonts w:ascii="Times New Roman" w:hAnsi="Times New Roman" w:cs="Times New Roman"/>
          <w:spacing w:val="-2"/>
          <w:sz w:val="24"/>
          <w:lang w:eastAsia="zh-TW"/>
        </w:rPr>
        <w:t>g</w:t>
      </w:r>
      <w:r w:rsidRPr="00E54329">
        <w:rPr>
          <w:rFonts w:ascii="Times New Roman" w:hAnsi="Times New Roman" w:cs="Times New Roman"/>
          <w:spacing w:val="-1"/>
          <w:sz w:val="24"/>
          <w:lang w:eastAsia="zh-TW"/>
        </w:rPr>
        <w:t>e</w:t>
      </w:r>
      <w:r w:rsidRPr="00E54329">
        <w:rPr>
          <w:rFonts w:ascii="Times New Roman" w:hAnsi="Times New Roman" w:cs="Times New Roman"/>
          <w:spacing w:val="2"/>
          <w:sz w:val="24"/>
          <w:lang w:eastAsia="zh-TW"/>
        </w:rPr>
        <w:t>n</w:t>
      </w:r>
      <w:r w:rsidRPr="00E54329">
        <w:rPr>
          <w:rFonts w:ascii="Times New Roman" w:hAnsi="Times New Roman" w:cs="Times New Roman"/>
          <w:sz w:val="24"/>
          <w:lang w:eastAsia="zh-TW"/>
        </w:rPr>
        <w:t>e</w:t>
      </w:r>
      <w:r w:rsidRPr="00E54329">
        <w:rPr>
          <w:rFonts w:ascii="Times New Roman" w:hAnsi="Times New Roman" w:cs="Times New Roman"/>
          <w:spacing w:val="-6"/>
          <w:sz w:val="24"/>
          <w:lang w:eastAsia="zh-TW"/>
        </w:rPr>
        <w:t xml:space="preserve"> </w:t>
      </w:r>
      <w:r w:rsidRPr="00E54329">
        <w:rPr>
          <w:rFonts w:ascii="Times New Roman" w:hAnsi="Times New Roman" w:cs="Times New Roman"/>
          <w:sz w:val="24"/>
          <w:lang w:eastAsia="zh-TW"/>
        </w:rPr>
        <w:t>PP5715</w:t>
      </w:r>
      <w:r w:rsidRPr="00E54329">
        <w:rPr>
          <w:rFonts w:ascii="Times New Roman" w:hAnsi="Times New Roman" w:cs="Times New Roman"/>
          <w:spacing w:val="21"/>
          <w:sz w:val="24"/>
          <w:lang w:eastAsia="zh-TW"/>
        </w:rPr>
        <w:t xml:space="preserve"> </w:t>
      </w:r>
      <w:r w:rsidRPr="00E54329">
        <w:rPr>
          <w:rFonts w:ascii="Times New Roman" w:hAnsi="Times New Roman" w:cs="Times New Roman"/>
          <w:spacing w:val="1"/>
          <w:sz w:val="24"/>
          <w:lang w:eastAsia="zh-TW"/>
        </w:rPr>
        <w:t>i</w:t>
      </w:r>
      <w:r w:rsidRPr="00E54329">
        <w:rPr>
          <w:rFonts w:ascii="Times New Roman" w:hAnsi="Times New Roman" w:cs="Times New Roman"/>
          <w:sz w:val="24"/>
          <w:lang w:eastAsia="zh-TW"/>
        </w:rPr>
        <w:t>n</w:t>
      </w:r>
      <w:r w:rsidRPr="00E54329">
        <w:rPr>
          <w:rFonts w:ascii="Times New Roman" w:hAnsi="Times New Roman" w:cs="Times New Roman"/>
          <w:spacing w:val="-2"/>
          <w:sz w:val="24"/>
          <w:lang w:eastAsia="zh-TW"/>
        </w:rPr>
        <w:t xml:space="preserve"> </w:t>
      </w:r>
      <w:r w:rsidRPr="00E54329">
        <w:rPr>
          <w:rFonts w:ascii="Times New Roman" w:hAnsi="Times New Roman" w:cs="Times New Roman"/>
          <w:sz w:val="24"/>
          <w:lang w:eastAsia="zh-TW"/>
        </w:rPr>
        <w:t>E.</w:t>
      </w:r>
      <w:r w:rsidRPr="00E54329">
        <w:rPr>
          <w:rFonts w:ascii="Times New Roman" w:hAnsi="Times New Roman" w:cs="Times New Roman"/>
          <w:spacing w:val="-1"/>
          <w:sz w:val="24"/>
          <w:lang w:eastAsia="zh-TW"/>
        </w:rPr>
        <w:t>c</w:t>
      </w:r>
      <w:r w:rsidRPr="00E54329">
        <w:rPr>
          <w:rFonts w:ascii="Times New Roman" w:hAnsi="Times New Roman" w:cs="Times New Roman"/>
          <w:sz w:val="24"/>
          <w:lang w:eastAsia="zh-TW"/>
        </w:rPr>
        <w:t>o</w:t>
      </w:r>
      <w:r w:rsidRPr="00E54329">
        <w:rPr>
          <w:rFonts w:ascii="Times New Roman" w:hAnsi="Times New Roman" w:cs="Times New Roman"/>
          <w:spacing w:val="1"/>
          <w:sz w:val="24"/>
          <w:lang w:eastAsia="zh-TW"/>
        </w:rPr>
        <w:t>l</w:t>
      </w:r>
      <w:r w:rsidRPr="00E54329">
        <w:rPr>
          <w:rFonts w:ascii="Times New Roman" w:hAnsi="Times New Roman" w:cs="Times New Roman"/>
          <w:sz w:val="24"/>
          <w:lang w:eastAsia="zh-TW"/>
        </w:rPr>
        <w:t>i</w:t>
      </w:r>
      <w:r w:rsidRPr="00E54329">
        <w:rPr>
          <w:rFonts w:ascii="Times New Roman" w:hAnsi="Times New Roman" w:cs="Times New Roman"/>
          <w:spacing w:val="-6"/>
          <w:sz w:val="24"/>
          <w:lang w:eastAsia="zh-TW"/>
        </w:rPr>
        <w:t xml:space="preserve"> </w:t>
      </w:r>
      <w:r w:rsidRPr="00E54329">
        <w:rPr>
          <w:rFonts w:ascii="Times New Roman" w:hAnsi="Times New Roman" w:cs="Times New Roman"/>
          <w:sz w:val="24"/>
          <w:lang w:eastAsia="zh-TW"/>
        </w:rPr>
        <w:t>w</w:t>
      </w:r>
      <w:r w:rsidRPr="00E54329">
        <w:rPr>
          <w:rFonts w:ascii="Times New Roman" w:hAnsi="Times New Roman" w:cs="Times New Roman"/>
          <w:spacing w:val="1"/>
          <w:sz w:val="24"/>
          <w:lang w:eastAsia="zh-TW"/>
        </w:rPr>
        <w:t>it</w:t>
      </w:r>
      <w:r w:rsidRPr="00E54329">
        <w:rPr>
          <w:rFonts w:ascii="Times New Roman" w:hAnsi="Times New Roman" w:cs="Times New Roman"/>
          <w:sz w:val="24"/>
          <w:lang w:eastAsia="zh-TW"/>
        </w:rPr>
        <w:t>h</w:t>
      </w:r>
      <w:r w:rsidRPr="00E54329">
        <w:rPr>
          <w:rFonts w:ascii="Times New Roman" w:hAnsi="Times New Roman" w:cs="Times New Roman"/>
          <w:spacing w:val="-4"/>
          <w:sz w:val="24"/>
          <w:lang w:eastAsia="zh-TW"/>
        </w:rPr>
        <w:t xml:space="preserve"> </w:t>
      </w:r>
      <w:r w:rsidRPr="00E54329">
        <w:rPr>
          <w:rFonts w:ascii="Times New Roman" w:hAnsi="Times New Roman" w:cs="Times New Roman"/>
          <w:spacing w:val="-2"/>
          <w:sz w:val="24"/>
          <w:lang w:eastAsia="zh-TW"/>
        </w:rPr>
        <w:t>g</w:t>
      </w:r>
      <w:r w:rsidRPr="00E54329">
        <w:rPr>
          <w:rFonts w:ascii="Times New Roman" w:hAnsi="Times New Roman" w:cs="Times New Roman"/>
          <w:spacing w:val="-1"/>
          <w:sz w:val="24"/>
          <w:lang w:eastAsia="zh-TW"/>
        </w:rPr>
        <w:t>r</w:t>
      </w:r>
      <w:r w:rsidRPr="00E54329">
        <w:rPr>
          <w:rFonts w:ascii="Times New Roman" w:hAnsi="Times New Roman" w:cs="Times New Roman"/>
          <w:sz w:val="24"/>
          <w:lang w:eastAsia="zh-TW"/>
        </w:rPr>
        <w:t>ow</w:t>
      </w:r>
      <w:r w:rsidRPr="00E54329">
        <w:rPr>
          <w:rFonts w:ascii="Times New Roman" w:hAnsi="Times New Roman" w:cs="Times New Roman"/>
          <w:spacing w:val="1"/>
          <w:sz w:val="24"/>
          <w:lang w:eastAsia="zh-TW"/>
        </w:rPr>
        <w:t>t</w:t>
      </w:r>
      <w:r w:rsidRPr="00E54329">
        <w:rPr>
          <w:rFonts w:ascii="Times New Roman" w:hAnsi="Times New Roman" w:cs="Times New Roman"/>
          <w:sz w:val="24"/>
          <w:lang w:eastAsia="zh-TW"/>
        </w:rPr>
        <w:t>h</w:t>
      </w:r>
      <w:r w:rsidRPr="00E54329">
        <w:rPr>
          <w:rFonts w:ascii="Times New Roman" w:hAnsi="Times New Roman" w:cs="Times New Roman"/>
          <w:spacing w:val="-7"/>
          <w:sz w:val="24"/>
          <w:lang w:eastAsia="zh-TW"/>
        </w:rPr>
        <w:t xml:space="preserve"> </w:t>
      </w:r>
      <w:r w:rsidRPr="00E54329">
        <w:rPr>
          <w:rFonts w:ascii="Times New Roman" w:hAnsi="Times New Roman" w:cs="Times New Roman"/>
          <w:spacing w:val="1"/>
          <w:sz w:val="24"/>
          <w:lang w:eastAsia="zh-TW"/>
        </w:rPr>
        <w:t>i</w:t>
      </w:r>
      <w:r w:rsidRPr="00E54329">
        <w:rPr>
          <w:rFonts w:ascii="Times New Roman" w:hAnsi="Times New Roman" w:cs="Times New Roman"/>
          <w:sz w:val="24"/>
          <w:lang w:eastAsia="zh-TW"/>
        </w:rPr>
        <w:t>n</w:t>
      </w:r>
      <w:r w:rsidRPr="00E54329">
        <w:rPr>
          <w:rFonts w:ascii="Times New Roman" w:hAnsi="Times New Roman" w:cs="Times New Roman"/>
          <w:spacing w:val="2"/>
          <w:sz w:val="24"/>
          <w:lang w:eastAsia="zh-TW"/>
        </w:rPr>
        <w:t>h</w:t>
      </w:r>
      <w:r w:rsidRPr="00E54329">
        <w:rPr>
          <w:rFonts w:ascii="Times New Roman" w:hAnsi="Times New Roman" w:cs="Times New Roman"/>
          <w:spacing w:val="1"/>
          <w:sz w:val="24"/>
          <w:lang w:eastAsia="zh-TW"/>
        </w:rPr>
        <w:t>i</w:t>
      </w:r>
      <w:r w:rsidRPr="00E54329">
        <w:rPr>
          <w:rFonts w:ascii="Times New Roman" w:hAnsi="Times New Roman" w:cs="Times New Roman"/>
          <w:sz w:val="24"/>
          <w:lang w:eastAsia="zh-TW"/>
        </w:rPr>
        <w:t>b</w:t>
      </w:r>
      <w:r w:rsidRPr="00E54329">
        <w:rPr>
          <w:rFonts w:ascii="Times New Roman" w:hAnsi="Times New Roman" w:cs="Times New Roman"/>
          <w:spacing w:val="1"/>
          <w:sz w:val="24"/>
          <w:lang w:eastAsia="zh-TW"/>
        </w:rPr>
        <w:t>iti</w:t>
      </w:r>
      <w:r w:rsidRPr="00E54329">
        <w:rPr>
          <w:rFonts w:ascii="Times New Roman" w:hAnsi="Times New Roman" w:cs="Times New Roman"/>
          <w:sz w:val="24"/>
          <w:lang w:eastAsia="zh-TW"/>
        </w:rPr>
        <w:t>on</w:t>
      </w:r>
      <w:r w:rsidRPr="00E54329">
        <w:rPr>
          <w:rFonts w:ascii="Times New Roman" w:hAnsi="Times New Roman" w:cs="Times New Roman"/>
          <w:spacing w:val="-9"/>
          <w:sz w:val="24"/>
          <w:lang w:eastAsia="zh-TW"/>
        </w:rPr>
        <w:t xml:space="preserve"> </w:t>
      </w:r>
      <w:r w:rsidRPr="00E54329">
        <w:rPr>
          <w:rFonts w:ascii="Times New Roman" w:hAnsi="Times New Roman" w:cs="Times New Roman"/>
          <w:spacing w:val="1"/>
          <w:sz w:val="24"/>
          <w:lang w:eastAsia="zh-TW"/>
        </w:rPr>
        <w:t>t</w:t>
      </w:r>
      <w:r w:rsidRPr="00E54329">
        <w:rPr>
          <w:rFonts w:ascii="Times New Roman" w:hAnsi="Times New Roman" w:cs="Times New Roman"/>
          <w:sz w:val="24"/>
          <w:lang w:eastAsia="zh-TW"/>
        </w:rPr>
        <w:t>o</w:t>
      </w:r>
      <w:r w:rsidRPr="00E54329">
        <w:rPr>
          <w:rFonts w:ascii="Times New Roman" w:hAnsi="Times New Roman" w:cs="Times New Roman"/>
          <w:spacing w:val="-2"/>
          <w:sz w:val="24"/>
          <w:lang w:eastAsia="zh-TW"/>
        </w:rPr>
        <w:t xml:space="preserve"> </w:t>
      </w:r>
      <w:r w:rsidRPr="00E54329">
        <w:rPr>
          <w:rFonts w:ascii="Times New Roman" w:hAnsi="Times New Roman" w:cs="Times New Roman"/>
          <w:sz w:val="24"/>
          <w:lang w:eastAsia="zh-TW"/>
        </w:rPr>
        <w:t>h</w:t>
      </w:r>
      <w:r w:rsidRPr="00E54329">
        <w:rPr>
          <w:rFonts w:ascii="Times New Roman" w:hAnsi="Times New Roman" w:cs="Times New Roman"/>
          <w:spacing w:val="-1"/>
          <w:sz w:val="24"/>
          <w:lang w:eastAsia="zh-TW"/>
        </w:rPr>
        <w:t>e</w:t>
      </w:r>
      <w:r w:rsidRPr="00E54329">
        <w:rPr>
          <w:rFonts w:ascii="Times New Roman" w:hAnsi="Times New Roman" w:cs="Times New Roman"/>
          <w:sz w:val="24"/>
          <w:lang w:eastAsia="zh-TW"/>
        </w:rPr>
        <w:t>p</w:t>
      </w:r>
      <w:r w:rsidRPr="00E54329">
        <w:rPr>
          <w:rFonts w:ascii="Times New Roman" w:hAnsi="Times New Roman" w:cs="Times New Roman"/>
          <w:spacing w:val="-1"/>
          <w:sz w:val="24"/>
          <w:lang w:eastAsia="zh-TW"/>
        </w:rPr>
        <w:t>a</w:t>
      </w:r>
      <w:r w:rsidRPr="00E54329">
        <w:rPr>
          <w:rFonts w:ascii="Times New Roman" w:hAnsi="Times New Roman" w:cs="Times New Roman"/>
          <w:spacing w:val="1"/>
          <w:sz w:val="24"/>
          <w:lang w:eastAsia="zh-TW"/>
        </w:rPr>
        <w:t>t</w:t>
      </w:r>
      <w:r w:rsidRPr="00E54329">
        <w:rPr>
          <w:rFonts w:ascii="Times New Roman" w:hAnsi="Times New Roman" w:cs="Times New Roman"/>
          <w:sz w:val="24"/>
          <w:lang w:eastAsia="zh-TW"/>
        </w:rPr>
        <w:t>o</w:t>
      </w:r>
      <w:r w:rsidRPr="00E54329">
        <w:rPr>
          <w:rFonts w:ascii="Times New Roman" w:hAnsi="Times New Roman" w:cs="Times New Roman"/>
          <w:spacing w:val="-1"/>
          <w:sz w:val="24"/>
          <w:lang w:eastAsia="zh-TW"/>
        </w:rPr>
        <w:t>ce</w:t>
      </w:r>
      <w:r w:rsidRPr="00E54329">
        <w:rPr>
          <w:rFonts w:ascii="Times New Roman" w:hAnsi="Times New Roman" w:cs="Times New Roman"/>
          <w:spacing w:val="1"/>
          <w:sz w:val="24"/>
          <w:lang w:eastAsia="zh-TW"/>
        </w:rPr>
        <w:t>ll</w:t>
      </w:r>
      <w:r w:rsidRPr="00E54329">
        <w:rPr>
          <w:rFonts w:ascii="Times New Roman" w:hAnsi="Times New Roman" w:cs="Times New Roman"/>
          <w:sz w:val="24"/>
          <w:lang w:eastAsia="zh-TW"/>
        </w:rPr>
        <w:t>u</w:t>
      </w:r>
      <w:r w:rsidRPr="00E54329">
        <w:rPr>
          <w:rFonts w:ascii="Times New Roman" w:hAnsi="Times New Roman" w:cs="Times New Roman"/>
          <w:spacing w:val="1"/>
          <w:sz w:val="24"/>
          <w:lang w:eastAsia="zh-TW"/>
        </w:rPr>
        <w:t>l</w:t>
      </w:r>
      <w:r w:rsidRPr="00E54329">
        <w:rPr>
          <w:rFonts w:ascii="Times New Roman" w:hAnsi="Times New Roman" w:cs="Times New Roman"/>
          <w:spacing w:val="-1"/>
          <w:sz w:val="24"/>
          <w:lang w:eastAsia="zh-TW"/>
        </w:rPr>
        <w:t>a</w:t>
      </w:r>
      <w:r w:rsidRPr="00E54329">
        <w:rPr>
          <w:rFonts w:ascii="Times New Roman" w:hAnsi="Times New Roman" w:cs="Times New Roman"/>
          <w:sz w:val="24"/>
          <w:lang w:eastAsia="zh-TW"/>
        </w:rPr>
        <w:t xml:space="preserve">r </w:t>
      </w:r>
      <w:r w:rsidRPr="00E54329">
        <w:rPr>
          <w:rFonts w:ascii="Times New Roman" w:hAnsi="Times New Roman" w:cs="Times New Roman"/>
          <w:spacing w:val="-1"/>
          <w:sz w:val="24"/>
          <w:lang w:eastAsia="zh-TW"/>
        </w:rPr>
        <w:t>carc</w:t>
      </w:r>
      <w:r w:rsidRPr="00E54329">
        <w:rPr>
          <w:rFonts w:ascii="Times New Roman" w:hAnsi="Times New Roman" w:cs="Times New Roman"/>
          <w:spacing w:val="1"/>
          <w:sz w:val="24"/>
          <w:lang w:eastAsia="zh-TW"/>
        </w:rPr>
        <w:t>i</w:t>
      </w:r>
      <w:r w:rsidRPr="00E54329">
        <w:rPr>
          <w:rFonts w:ascii="Times New Roman" w:hAnsi="Times New Roman" w:cs="Times New Roman"/>
          <w:sz w:val="24"/>
          <w:lang w:eastAsia="zh-TW"/>
        </w:rPr>
        <w:t>no</w:t>
      </w:r>
      <w:r w:rsidRPr="00E54329">
        <w:rPr>
          <w:rFonts w:ascii="Times New Roman" w:hAnsi="Times New Roman" w:cs="Times New Roman"/>
          <w:spacing w:val="1"/>
          <w:sz w:val="24"/>
          <w:lang w:eastAsia="zh-TW"/>
        </w:rPr>
        <w:t>m</w:t>
      </w:r>
      <w:r w:rsidRPr="00E54329">
        <w:rPr>
          <w:rFonts w:ascii="Times New Roman" w:hAnsi="Times New Roman" w:cs="Times New Roman"/>
          <w:sz w:val="24"/>
          <w:lang w:eastAsia="zh-TW"/>
        </w:rPr>
        <w:t>a</w:t>
      </w:r>
      <w:r w:rsidRPr="00E54329">
        <w:rPr>
          <w:rFonts w:ascii="Times New Roman" w:hAnsi="Times New Roman" w:cs="Times New Roman"/>
          <w:spacing w:val="-8"/>
          <w:sz w:val="24"/>
          <w:lang w:eastAsia="zh-TW"/>
        </w:rPr>
        <w:t xml:space="preserve"> </w:t>
      </w:r>
      <w:r w:rsidRPr="00E54329">
        <w:rPr>
          <w:rFonts w:ascii="Times New Roman" w:hAnsi="Times New Roman" w:cs="Times New Roman"/>
          <w:spacing w:val="-1"/>
          <w:sz w:val="24"/>
          <w:lang w:eastAsia="zh-TW"/>
        </w:rPr>
        <w:t>ce</w:t>
      </w:r>
      <w:r w:rsidRPr="00E54329">
        <w:rPr>
          <w:rFonts w:ascii="Times New Roman" w:hAnsi="Times New Roman" w:cs="Times New Roman"/>
          <w:spacing w:val="1"/>
          <w:sz w:val="24"/>
          <w:lang w:eastAsia="zh-TW"/>
        </w:rPr>
        <w:t>ll</w:t>
      </w:r>
      <w:r w:rsidRPr="00E54329">
        <w:rPr>
          <w:rFonts w:ascii="Times New Roman" w:hAnsi="Times New Roman" w:cs="Times New Roman"/>
          <w:sz w:val="24"/>
          <w:lang w:eastAsia="zh-TW"/>
        </w:rPr>
        <w:t>s.</w:t>
      </w:r>
      <w:r w:rsidRPr="00E54329">
        <w:rPr>
          <w:rFonts w:ascii="Times New Roman" w:hAnsi="Times New Roman" w:cs="Times New Roman"/>
          <w:spacing w:val="-5"/>
          <w:sz w:val="24"/>
          <w:lang w:eastAsia="zh-TW"/>
        </w:rPr>
        <w:t xml:space="preserve">  </w:t>
      </w:r>
      <w:r w:rsidRPr="00E54329">
        <w:rPr>
          <w:rFonts w:ascii="Times New Roman" w:hAnsi="Times New Roman" w:cs="Times New Roman"/>
          <w:i/>
          <w:sz w:val="24"/>
          <w:lang w:eastAsia="zh-TW"/>
        </w:rPr>
        <w:t>P</w:t>
      </w:r>
      <w:r w:rsidRPr="00E54329">
        <w:rPr>
          <w:rFonts w:ascii="Times New Roman" w:hAnsi="Times New Roman" w:cs="Times New Roman"/>
          <w:i/>
          <w:spacing w:val="-9"/>
          <w:sz w:val="24"/>
          <w:lang w:eastAsia="zh-TW"/>
        </w:rPr>
        <w:t>r</w:t>
      </w:r>
      <w:r w:rsidRPr="00E54329">
        <w:rPr>
          <w:rFonts w:ascii="Times New Roman" w:hAnsi="Times New Roman" w:cs="Times New Roman"/>
          <w:i/>
          <w:sz w:val="24"/>
          <w:lang w:eastAsia="zh-TW"/>
        </w:rPr>
        <w:t>o</w:t>
      </w:r>
      <w:r w:rsidRPr="00E54329">
        <w:rPr>
          <w:rFonts w:ascii="Times New Roman" w:hAnsi="Times New Roman" w:cs="Times New Roman"/>
          <w:i/>
          <w:spacing w:val="1"/>
          <w:sz w:val="24"/>
          <w:lang w:eastAsia="zh-TW"/>
        </w:rPr>
        <w:t>t</w:t>
      </w:r>
      <w:r w:rsidRPr="00E54329">
        <w:rPr>
          <w:rFonts w:ascii="Times New Roman" w:hAnsi="Times New Roman" w:cs="Times New Roman"/>
          <w:i/>
          <w:spacing w:val="-1"/>
          <w:sz w:val="24"/>
          <w:lang w:eastAsia="zh-TW"/>
        </w:rPr>
        <w:t>e</w:t>
      </w:r>
      <w:r w:rsidRPr="00E54329">
        <w:rPr>
          <w:rFonts w:ascii="Times New Roman" w:hAnsi="Times New Roman" w:cs="Times New Roman"/>
          <w:i/>
          <w:spacing w:val="1"/>
          <w:sz w:val="24"/>
          <w:lang w:eastAsia="zh-TW"/>
        </w:rPr>
        <w:t>i</w:t>
      </w:r>
      <w:r w:rsidRPr="00E54329">
        <w:rPr>
          <w:rFonts w:ascii="Times New Roman" w:hAnsi="Times New Roman" w:cs="Times New Roman"/>
          <w:i/>
          <w:sz w:val="24"/>
          <w:lang w:eastAsia="zh-TW"/>
        </w:rPr>
        <w:t>n</w:t>
      </w:r>
      <w:r w:rsidRPr="00E54329">
        <w:rPr>
          <w:rFonts w:ascii="Times New Roman" w:hAnsi="Times New Roman" w:cs="Times New Roman"/>
          <w:i/>
          <w:spacing w:val="22"/>
          <w:sz w:val="24"/>
          <w:lang w:eastAsia="zh-TW"/>
        </w:rPr>
        <w:t xml:space="preserve"> </w:t>
      </w:r>
      <w:r w:rsidRPr="00E54329">
        <w:rPr>
          <w:rFonts w:ascii="Times New Roman" w:hAnsi="Times New Roman" w:cs="Times New Roman"/>
          <w:i/>
          <w:sz w:val="24"/>
          <w:lang w:eastAsia="zh-TW"/>
        </w:rPr>
        <w:t>and</w:t>
      </w:r>
      <w:r w:rsidRPr="00E54329">
        <w:rPr>
          <w:rFonts w:ascii="Times New Roman" w:hAnsi="Times New Roman" w:cs="Times New Roman"/>
          <w:i/>
          <w:spacing w:val="10"/>
          <w:sz w:val="24"/>
          <w:lang w:eastAsia="zh-TW"/>
        </w:rPr>
        <w:t xml:space="preserve"> </w:t>
      </w:r>
      <w:r w:rsidRPr="00E54329">
        <w:rPr>
          <w:rFonts w:ascii="Times New Roman" w:hAnsi="Times New Roman" w:cs="Times New Roman"/>
          <w:i/>
          <w:sz w:val="24"/>
          <w:lang w:eastAsia="zh-TW"/>
        </w:rPr>
        <w:t>P</w:t>
      </w:r>
      <w:r w:rsidRPr="00E54329">
        <w:rPr>
          <w:rFonts w:ascii="Times New Roman" w:hAnsi="Times New Roman" w:cs="Times New Roman"/>
          <w:i/>
          <w:spacing w:val="-1"/>
          <w:sz w:val="24"/>
          <w:lang w:eastAsia="zh-TW"/>
        </w:rPr>
        <w:t>e</w:t>
      </w:r>
      <w:r w:rsidRPr="00E54329">
        <w:rPr>
          <w:rFonts w:ascii="Times New Roman" w:hAnsi="Times New Roman" w:cs="Times New Roman"/>
          <w:i/>
          <w:sz w:val="24"/>
          <w:lang w:eastAsia="zh-TW"/>
        </w:rPr>
        <w:t>p</w:t>
      </w:r>
      <w:r w:rsidRPr="00E54329">
        <w:rPr>
          <w:rFonts w:ascii="Times New Roman" w:hAnsi="Times New Roman" w:cs="Times New Roman"/>
          <w:i/>
          <w:spacing w:val="1"/>
          <w:sz w:val="24"/>
          <w:lang w:eastAsia="zh-TW"/>
        </w:rPr>
        <w:t>ti</w:t>
      </w:r>
      <w:r w:rsidRPr="00E54329">
        <w:rPr>
          <w:rFonts w:ascii="Times New Roman" w:hAnsi="Times New Roman" w:cs="Times New Roman"/>
          <w:i/>
          <w:sz w:val="24"/>
          <w:lang w:eastAsia="zh-TW"/>
        </w:rPr>
        <w:t>de</w:t>
      </w:r>
      <w:r w:rsidRPr="00E54329">
        <w:rPr>
          <w:rFonts w:ascii="Times New Roman" w:hAnsi="Times New Roman" w:cs="Times New Roman"/>
          <w:i/>
          <w:spacing w:val="5"/>
          <w:sz w:val="24"/>
          <w:lang w:eastAsia="zh-TW"/>
        </w:rPr>
        <w:t xml:space="preserve"> </w:t>
      </w:r>
      <w:r w:rsidRPr="00E54329">
        <w:rPr>
          <w:rFonts w:ascii="Times New Roman" w:hAnsi="Times New Roman" w:cs="Times New Roman"/>
          <w:i/>
          <w:spacing w:val="1"/>
          <w:sz w:val="24"/>
          <w:lang w:eastAsia="zh-TW"/>
        </w:rPr>
        <w:t>L</w:t>
      </w:r>
      <w:r w:rsidRPr="00E54329">
        <w:rPr>
          <w:rFonts w:ascii="Times New Roman" w:hAnsi="Times New Roman" w:cs="Times New Roman"/>
          <w:i/>
          <w:spacing w:val="-1"/>
          <w:sz w:val="24"/>
          <w:lang w:eastAsia="zh-TW"/>
        </w:rPr>
        <w:t>e</w:t>
      </w:r>
      <w:r w:rsidRPr="00E54329">
        <w:rPr>
          <w:rFonts w:ascii="Times New Roman" w:hAnsi="Times New Roman" w:cs="Times New Roman"/>
          <w:i/>
          <w:spacing w:val="1"/>
          <w:sz w:val="24"/>
          <w:lang w:eastAsia="zh-TW"/>
        </w:rPr>
        <w:t>tt</w:t>
      </w:r>
      <w:r w:rsidRPr="00E54329">
        <w:rPr>
          <w:rFonts w:ascii="Times New Roman" w:hAnsi="Times New Roman" w:cs="Times New Roman"/>
          <w:i/>
          <w:spacing w:val="-1"/>
          <w:sz w:val="24"/>
          <w:lang w:eastAsia="zh-TW"/>
        </w:rPr>
        <w:t>e</w:t>
      </w:r>
      <w:r w:rsidRPr="00E54329">
        <w:rPr>
          <w:rFonts w:ascii="Times New Roman" w:hAnsi="Times New Roman" w:cs="Times New Roman"/>
          <w:i/>
          <w:sz w:val="24"/>
          <w:lang w:eastAsia="zh-TW"/>
        </w:rPr>
        <w:t>rs</w:t>
      </w:r>
      <w:r w:rsidRPr="00E54329">
        <w:rPr>
          <w:rFonts w:ascii="Times New Roman" w:hAnsi="Times New Roman" w:cs="Times New Roman"/>
          <w:sz w:val="24"/>
          <w:lang w:eastAsia="zh-TW"/>
        </w:rPr>
        <w:t>,</w:t>
      </w:r>
      <w:r w:rsidRPr="00E54329">
        <w:rPr>
          <w:rFonts w:ascii="Times New Roman" w:hAnsi="Times New Roman" w:cs="Times New Roman"/>
          <w:spacing w:val="-7"/>
          <w:sz w:val="24"/>
          <w:lang w:eastAsia="zh-TW"/>
        </w:rPr>
        <w:t xml:space="preserve"> 2006, </w:t>
      </w:r>
      <w:r w:rsidRPr="00E54329">
        <w:rPr>
          <w:rFonts w:ascii="Times New Roman" w:hAnsi="Times New Roman" w:cs="Times New Roman"/>
          <w:sz w:val="24"/>
          <w:lang w:eastAsia="zh-TW"/>
        </w:rPr>
        <w:t>13:</w:t>
      </w:r>
      <w:r w:rsidRPr="00E54329">
        <w:rPr>
          <w:rFonts w:ascii="Times New Roman" w:hAnsi="Times New Roman" w:cs="Times New Roman"/>
          <w:spacing w:val="-3"/>
          <w:sz w:val="24"/>
          <w:lang w:eastAsia="zh-TW"/>
        </w:rPr>
        <w:t xml:space="preserve"> </w:t>
      </w:r>
      <w:r w:rsidRPr="00E54329">
        <w:rPr>
          <w:rFonts w:ascii="Times New Roman" w:hAnsi="Times New Roman" w:cs="Times New Roman"/>
          <w:sz w:val="24"/>
          <w:lang w:eastAsia="zh-TW"/>
        </w:rPr>
        <w:t>41</w:t>
      </w:r>
      <w:r w:rsidRPr="00E54329">
        <w:rPr>
          <w:rFonts w:ascii="Times New Roman" w:hAnsi="Times New Roman" w:cs="Times New Roman"/>
          <w:spacing w:val="-1"/>
          <w:sz w:val="24"/>
          <w:lang w:eastAsia="zh-TW"/>
        </w:rPr>
        <w:t>-</w:t>
      </w:r>
      <w:r w:rsidRPr="00E54329">
        <w:rPr>
          <w:rFonts w:ascii="Times New Roman" w:hAnsi="Times New Roman" w:cs="Times New Roman"/>
          <w:sz w:val="24"/>
          <w:lang w:eastAsia="zh-TW"/>
        </w:rPr>
        <w:t>45</w:t>
      </w:r>
    </w:p>
    <w:p w14:paraId="104E90F3" w14:textId="62546F92" w:rsidR="007547BD" w:rsidRPr="00E714EB" w:rsidRDefault="007547BD" w:rsidP="00F36AF2">
      <w:pPr>
        <w:pStyle w:val="ListParagraph"/>
        <w:widowControl w:val="0"/>
        <w:numPr>
          <w:ilvl w:val="0"/>
          <w:numId w:val="12"/>
        </w:numPr>
        <w:autoSpaceDE w:val="0"/>
        <w:autoSpaceDN w:val="0"/>
        <w:adjustRightInd w:val="0"/>
        <w:snapToGrid w:val="0"/>
        <w:spacing w:after="120" w:line="240" w:lineRule="auto"/>
        <w:ind w:right="-20"/>
        <w:contextualSpacing w:val="0"/>
        <w:rPr>
          <w:rFonts w:ascii="Times New Roman" w:hAnsi="Times New Roman" w:cs="Times New Roman"/>
          <w:sz w:val="24"/>
        </w:rPr>
      </w:pPr>
      <w:r w:rsidRPr="00E54329">
        <w:rPr>
          <w:rFonts w:ascii="Times New Roman" w:hAnsi="Times New Roman" w:cs="Times New Roman"/>
          <w:spacing w:val="1"/>
          <w:sz w:val="24"/>
          <w:lang w:eastAsia="zh-TW"/>
        </w:rPr>
        <w:t>C</w:t>
      </w:r>
      <w:r w:rsidRPr="00E54329">
        <w:rPr>
          <w:rFonts w:ascii="Times New Roman" w:hAnsi="Times New Roman" w:cs="Times New Roman"/>
          <w:sz w:val="24"/>
          <w:lang w:eastAsia="zh-TW"/>
        </w:rPr>
        <w:t>ons</w:t>
      </w:r>
      <w:r w:rsidRPr="00E54329">
        <w:rPr>
          <w:rFonts w:ascii="Times New Roman" w:hAnsi="Times New Roman" w:cs="Times New Roman"/>
          <w:spacing w:val="1"/>
          <w:sz w:val="24"/>
          <w:lang w:eastAsia="zh-TW"/>
        </w:rPr>
        <w:t>t</w:t>
      </w:r>
      <w:r w:rsidRPr="00E54329">
        <w:rPr>
          <w:rFonts w:ascii="Times New Roman" w:hAnsi="Times New Roman" w:cs="Times New Roman"/>
          <w:spacing w:val="-1"/>
          <w:sz w:val="24"/>
          <w:lang w:eastAsia="zh-TW"/>
        </w:rPr>
        <w:t>r</w:t>
      </w:r>
      <w:r w:rsidRPr="00E54329">
        <w:rPr>
          <w:rFonts w:ascii="Times New Roman" w:hAnsi="Times New Roman" w:cs="Times New Roman"/>
          <w:sz w:val="24"/>
          <w:lang w:eastAsia="zh-TW"/>
        </w:rPr>
        <w:t>u</w:t>
      </w:r>
      <w:r w:rsidRPr="00E54329">
        <w:rPr>
          <w:rFonts w:ascii="Times New Roman" w:hAnsi="Times New Roman" w:cs="Times New Roman"/>
          <w:spacing w:val="-1"/>
          <w:sz w:val="24"/>
          <w:lang w:eastAsia="zh-TW"/>
        </w:rPr>
        <w:t>c</w:t>
      </w:r>
      <w:r w:rsidRPr="00E54329">
        <w:rPr>
          <w:rFonts w:ascii="Times New Roman" w:hAnsi="Times New Roman" w:cs="Times New Roman"/>
          <w:spacing w:val="1"/>
          <w:sz w:val="24"/>
          <w:lang w:eastAsia="zh-TW"/>
        </w:rPr>
        <w:t>ti</w:t>
      </w:r>
      <w:r w:rsidRPr="00E54329">
        <w:rPr>
          <w:rFonts w:ascii="Times New Roman" w:hAnsi="Times New Roman" w:cs="Times New Roman"/>
          <w:sz w:val="24"/>
          <w:lang w:eastAsia="zh-TW"/>
        </w:rPr>
        <w:t>on,</w:t>
      </w:r>
      <w:r w:rsidRPr="00E54329">
        <w:rPr>
          <w:rFonts w:ascii="Times New Roman" w:hAnsi="Times New Roman" w:cs="Times New Roman"/>
          <w:spacing w:val="-11"/>
          <w:sz w:val="24"/>
          <w:lang w:eastAsia="zh-TW"/>
        </w:rPr>
        <w:t xml:space="preserve"> </w:t>
      </w:r>
      <w:r w:rsidRPr="00E54329">
        <w:rPr>
          <w:rFonts w:ascii="Times New Roman" w:hAnsi="Times New Roman" w:cs="Times New Roman"/>
          <w:spacing w:val="-1"/>
          <w:sz w:val="24"/>
          <w:lang w:eastAsia="zh-TW"/>
        </w:rPr>
        <w:t>e</w:t>
      </w:r>
      <w:r w:rsidRPr="00E54329">
        <w:rPr>
          <w:rFonts w:ascii="Times New Roman" w:hAnsi="Times New Roman" w:cs="Times New Roman"/>
          <w:spacing w:val="2"/>
          <w:sz w:val="24"/>
          <w:lang w:eastAsia="zh-TW"/>
        </w:rPr>
        <w:t>x</w:t>
      </w:r>
      <w:r w:rsidRPr="00E54329">
        <w:rPr>
          <w:rFonts w:ascii="Times New Roman" w:hAnsi="Times New Roman" w:cs="Times New Roman"/>
          <w:sz w:val="24"/>
          <w:lang w:eastAsia="zh-TW"/>
        </w:rPr>
        <w:t>p</w:t>
      </w:r>
      <w:r w:rsidRPr="00E54329">
        <w:rPr>
          <w:rFonts w:ascii="Times New Roman" w:hAnsi="Times New Roman" w:cs="Times New Roman"/>
          <w:spacing w:val="-1"/>
          <w:sz w:val="24"/>
          <w:lang w:eastAsia="zh-TW"/>
        </w:rPr>
        <w:t>re</w:t>
      </w:r>
      <w:r w:rsidRPr="00E54329">
        <w:rPr>
          <w:rFonts w:ascii="Times New Roman" w:hAnsi="Times New Roman" w:cs="Times New Roman"/>
          <w:sz w:val="24"/>
          <w:lang w:eastAsia="zh-TW"/>
        </w:rPr>
        <w:t>ss</w:t>
      </w:r>
      <w:r w:rsidRPr="00E54329">
        <w:rPr>
          <w:rFonts w:ascii="Times New Roman" w:hAnsi="Times New Roman" w:cs="Times New Roman"/>
          <w:spacing w:val="1"/>
          <w:sz w:val="24"/>
          <w:lang w:eastAsia="zh-TW"/>
        </w:rPr>
        <w:t>i</w:t>
      </w:r>
      <w:r w:rsidRPr="00E54329">
        <w:rPr>
          <w:rFonts w:ascii="Times New Roman" w:hAnsi="Times New Roman" w:cs="Times New Roman"/>
          <w:sz w:val="24"/>
          <w:lang w:eastAsia="zh-TW"/>
        </w:rPr>
        <w:t>on,</w:t>
      </w:r>
      <w:r w:rsidRPr="00E54329">
        <w:rPr>
          <w:rFonts w:ascii="Times New Roman" w:hAnsi="Times New Roman" w:cs="Times New Roman"/>
          <w:spacing w:val="-11"/>
          <w:sz w:val="24"/>
          <w:lang w:eastAsia="zh-TW"/>
        </w:rPr>
        <w:t xml:space="preserve"> </w:t>
      </w:r>
      <w:r w:rsidRPr="00E54329">
        <w:rPr>
          <w:rFonts w:ascii="Times New Roman" w:hAnsi="Times New Roman" w:cs="Times New Roman"/>
          <w:sz w:val="24"/>
          <w:lang w:eastAsia="zh-TW"/>
        </w:rPr>
        <w:t>pu</w:t>
      </w:r>
      <w:r w:rsidRPr="00E54329">
        <w:rPr>
          <w:rFonts w:ascii="Times New Roman" w:hAnsi="Times New Roman" w:cs="Times New Roman"/>
          <w:spacing w:val="-1"/>
          <w:sz w:val="24"/>
          <w:lang w:eastAsia="zh-TW"/>
        </w:rPr>
        <w:t>r</w:t>
      </w:r>
      <w:r w:rsidRPr="00E54329">
        <w:rPr>
          <w:rFonts w:ascii="Times New Roman" w:hAnsi="Times New Roman" w:cs="Times New Roman"/>
          <w:spacing w:val="1"/>
          <w:sz w:val="24"/>
          <w:lang w:eastAsia="zh-TW"/>
        </w:rPr>
        <w:t>i</w:t>
      </w:r>
      <w:r w:rsidRPr="00E54329">
        <w:rPr>
          <w:rFonts w:ascii="Times New Roman" w:hAnsi="Times New Roman" w:cs="Times New Roman"/>
          <w:spacing w:val="-1"/>
          <w:sz w:val="24"/>
          <w:lang w:eastAsia="zh-TW"/>
        </w:rPr>
        <w:t>f</w:t>
      </w:r>
      <w:r w:rsidRPr="00E54329">
        <w:rPr>
          <w:rFonts w:ascii="Times New Roman" w:hAnsi="Times New Roman" w:cs="Times New Roman"/>
          <w:spacing w:val="1"/>
          <w:sz w:val="24"/>
          <w:lang w:eastAsia="zh-TW"/>
        </w:rPr>
        <w:t>i</w:t>
      </w:r>
      <w:r w:rsidRPr="00E54329">
        <w:rPr>
          <w:rFonts w:ascii="Times New Roman" w:hAnsi="Times New Roman" w:cs="Times New Roman"/>
          <w:spacing w:val="-1"/>
          <w:sz w:val="24"/>
          <w:lang w:eastAsia="zh-TW"/>
        </w:rPr>
        <w:t>ca</w:t>
      </w:r>
      <w:r w:rsidRPr="00E54329">
        <w:rPr>
          <w:rFonts w:ascii="Times New Roman" w:hAnsi="Times New Roman" w:cs="Times New Roman"/>
          <w:spacing w:val="1"/>
          <w:sz w:val="24"/>
          <w:lang w:eastAsia="zh-TW"/>
        </w:rPr>
        <w:t>ti</w:t>
      </w:r>
      <w:r w:rsidRPr="00E54329">
        <w:rPr>
          <w:rFonts w:ascii="Times New Roman" w:hAnsi="Times New Roman" w:cs="Times New Roman"/>
          <w:sz w:val="24"/>
          <w:lang w:eastAsia="zh-TW"/>
        </w:rPr>
        <w:t>on</w:t>
      </w:r>
      <w:r w:rsidRPr="00E54329">
        <w:rPr>
          <w:rFonts w:ascii="Times New Roman" w:hAnsi="Times New Roman" w:cs="Times New Roman"/>
          <w:spacing w:val="-11"/>
          <w:sz w:val="24"/>
          <w:lang w:eastAsia="zh-TW"/>
        </w:rPr>
        <w:t xml:space="preserve"> </w:t>
      </w:r>
      <w:r w:rsidRPr="00E54329">
        <w:rPr>
          <w:rFonts w:ascii="Times New Roman" w:hAnsi="Times New Roman" w:cs="Times New Roman"/>
          <w:spacing w:val="2"/>
          <w:sz w:val="24"/>
          <w:lang w:eastAsia="zh-TW"/>
        </w:rPr>
        <w:t>a</w:t>
      </w:r>
      <w:r w:rsidRPr="00E54329">
        <w:rPr>
          <w:rFonts w:ascii="Times New Roman" w:hAnsi="Times New Roman" w:cs="Times New Roman"/>
          <w:sz w:val="24"/>
          <w:lang w:eastAsia="zh-TW"/>
        </w:rPr>
        <w:t>nd</w:t>
      </w:r>
      <w:r w:rsidRPr="00E54329">
        <w:rPr>
          <w:rFonts w:ascii="Times New Roman" w:hAnsi="Times New Roman" w:cs="Times New Roman"/>
          <w:spacing w:val="-3"/>
          <w:sz w:val="24"/>
          <w:lang w:eastAsia="zh-TW"/>
        </w:rPr>
        <w:t xml:space="preserve"> </w:t>
      </w:r>
      <w:r w:rsidRPr="00E54329">
        <w:rPr>
          <w:rFonts w:ascii="Times New Roman" w:hAnsi="Times New Roman" w:cs="Times New Roman"/>
          <w:spacing w:val="-1"/>
          <w:sz w:val="24"/>
          <w:lang w:eastAsia="zh-TW"/>
        </w:rPr>
        <w:t>a</w:t>
      </w:r>
      <w:r w:rsidRPr="00E54329">
        <w:rPr>
          <w:rFonts w:ascii="Times New Roman" w:hAnsi="Times New Roman" w:cs="Times New Roman"/>
          <w:sz w:val="24"/>
          <w:lang w:eastAsia="zh-TW"/>
        </w:rPr>
        <w:t>n</w:t>
      </w:r>
      <w:r w:rsidRPr="00E54329">
        <w:rPr>
          <w:rFonts w:ascii="Times New Roman" w:hAnsi="Times New Roman" w:cs="Times New Roman"/>
          <w:spacing w:val="1"/>
          <w:sz w:val="24"/>
          <w:lang w:eastAsia="zh-TW"/>
        </w:rPr>
        <w:t>ti</w:t>
      </w:r>
      <w:r w:rsidRPr="00E54329">
        <w:rPr>
          <w:rFonts w:ascii="Times New Roman" w:hAnsi="Times New Roman" w:cs="Times New Roman"/>
          <w:sz w:val="24"/>
          <w:lang w:eastAsia="zh-TW"/>
        </w:rPr>
        <w:t>v</w:t>
      </w:r>
      <w:r w:rsidRPr="00E54329">
        <w:rPr>
          <w:rFonts w:ascii="Times New Roman" w:hAnsi="Times New Roman" w:cs="Times New Roman"/>
          <w:spacing w:val="1"/>
          <w:sz w:val="24"/>
          <w:lang w:eastAsia="zh-TW"/>
        </w:rPr>
        <w:t>i</w:t>
      </w:r>
      <w:r w:rsidRPr="00E54329">
        <w:rPr>
          <w:rFonts w:ascii="Times New Roman" w:hAnsi="Times New Roman" w:cs="Times New Roman"/>
          <w:spacing w:val="-1"/>
          <w:sz w:val="24"/>
          <w:lang w:eastAsia="zh-TW"/>
        </w:rPr>
        <w:t>ra</w:t>
      </w:r>
      <w:r w:rsidRPr="00E54329">
        <w:rPr>
          <w:rFonts w:ascii="Times New Roman" w:hAnsi="Times New Roman" w:cs="Times New Roman"/>
          <w:sz w:val="24"/>
          <w:lang w:eastAsia="zh-TW"/>
        </w:rPr>
        <w:t>l</w:t>
      </w:r>
      <w:r w:rsidRPr="00E54329">
        <w:rPr>
          <w:rFonts w:ascii="Times New Roman" w:hAnsi="Times New Roman" w:cs="Times New Roman"/>
          <w:spacing w:val="-8"/>
          <w:sz w:val="24"/>
          <w:lang w:eastAsia="zh-TW"/>
        </w:rPr>
        <w:t xml:space="preserve"> </w:t>
      </w:r>
      <w:r w:rsidRPr="00E54329">
        <w:rPr>
          <w:rFonts w:ascii="Times New Roman" w:hAnsi="Times New Roman" w:cs="Times New Roman"/>
          <w:spacing w:val="-1"/>
          <w:sz w:val="24"/>
          <w:lang w:eastAsia="zh-TW"/>
        </w:rPr>
        <w:t>ac</w:t>
      </w:r>
      <w:r w:rsidRPr="00E54329">
        <w:rPr>
          <w:rFonts w:ascii="Times New Roman" w:hAnsi="Times New Roman" w:cs="Times New Roman"/>
          <w:spacing w:val="1"/>
          <w:sz w:val="24"/>
          <w:lang w:eastAsia="zh-TW"/>
        </w:rPr>
        <w:t>ti</w:t>
      </w:r>
      <w:r w:rsidRPr="00E54329">
        <w:rPr>
          <w:rFonts w:ascii="Times New Roman" w:hAnsi="Times New Roman" w:cs="Times New Roman"/>
          <w:sz w:val="24"/>
          <w:lang w:eastAsia="zh-TW"/>
        </w:rPr>
        <w:t>v</w:t>
      </w:r>
      <w:r w:rsidRPr="00E54329">
        <w:rPr>
          <w:rFonts w:ascii="Times New Roman" w:hAnsi="Times New Roman" w:cs="Times New Roman"/>
          <w:spacing w:val="1"/>
          <w:sz w:val="24"/>
          <w:lang w:eastAsia="zh-TW"/>
        </w:rPr>
        <w:t>i</w:t>
      </w:r>
      <w:r w:rsidRPr="00E54329">
        <w:rPr>
          <w:rFonts w:ascii="Times New Roman" w:hAnsi="Times New Roman" w:cs="Times New Roman"/>
          <w:spacing w:val="3"/>
          <w:sz w:val="24"/>
          <w:lang w:eastAsia="zh-TW"/>
        </w:rPr>
        <w:t>t</w:t>
      </w:r>
      <w:r w:rsidRPr="00E54329">
        <w:rPr>
          <w:rFonts w:ascii="Times New Roman" w:hAnsi="Times New Roman" w:cs="Times New Roman"/>
          <w:sz w:val="24"/>
          <w:lang w:eastAsia="zh-TW"/>
        </w:rPr>
        <w:t>y</w:t>
      </w:r>
      <w:r w:rsidRPr="00E54329">
        <w:rPr>
          <w:rFonts w:ascii="Times New Roman" w:hAnsi="Times New Roman" w:cs="Times New Roman"/>
          <w:spacing w:val="-12"/>
          <w:sz w:val="24"/>
          <w:lang w:eastAsia="zh-TW"/>
        </w:rPr>
        <w:t xml:space="preserve"> </w:t>
      </w:r>
      <w:r w:rsidRPr="00E54329">
        <w:rPr>
          <w:rFonts w:ascii="Times New Roman" w:hAnsi="Times New Roman" w:cs="Times New Roman"/>
          <w:sz w:val="24"/>
          <w:lang w:eastAsia="zh-TW"/>
        </w:rPr>
        <w:t xml:space="preserve">of </w:t>
      </w:r>
      <w:r w:rsidRPr="00E54329">
        <w:rPr>
          <w:rFonts w:ascii="Times New Roman" w:hAnsi="Times New Roman" w:cs="Times New Roman"/>
          <w:spacing w:val="-1"/>
          <w:sz w:val="24"/>
          <w:lang w:eastAsia="zh-TW"/>
        </w:rPr>
        <w:t>f</w:t>
      </w:r>
      <w:r w:rsidRPr="00E54329">
        <w:rPr>
          <w:rFonts w:ascii="Times New Roman" w:hAnsi="Times New Roman" w:cs="Times New Roman"/>
          <w:spacing w:val="2"/>
          <w:sz w:val="24"/>
          <w:lang w:eastAsia="zh-TW"/>
        </w:rPr>
        <w:t>u</w:t>
      </w:r>
      <w:r w:rsidRPr="00E54329">
        <w:rPr>
          <w:rFonts w:ascii="Times New Roman" w:hAnsi="Times New Roman" w:cs="Times New Roman"/>
          <w:sz w:val="24"/>
          <w:lang w:eastAsia="zh-TW"/>
        </w:rPr>
        <w:t>s</w:t>
      </w:r>
      <w:r w:rsidRPr="00E54329">
        <w:rPr>
          <w:rFonts w:ascii="Times New Roman" w:hAnsi="Times New Roman" w:cs="Times New Roman"/>
          <w:spacing w:val="1"/>
          <w:sz w:val="24"/>
          <w:lang w:eastAsia="zh-TW"/>
        </w:rPr>
        <w:t>i</w:t>
      </w:r>
      <w:r w:rsidRPr="00E54329">
        <w:rPr>
          <w:rFonts w:ascii="Times New Roman" w:hAnsi="Times New Roman" w:cs="Times New Roman"/>
          <w:sz w:val="24"/>
          <w:lang w:eastAsia="zh-TW"/>
        </w:rPr>
        <w:t xml:space="preserve">ng </w:t>
      </w:r>
      <w:r w:rsidRPr="00E54329">
        <w:rPr>
          <w:rFonts w:ascii="Times New Roman" w:hAnsi="Times New Roman" w:cs="Times New Roman"/>
          <w:spacing w:val="1"/>
          <w:w w:val="99"/>
          <w:sz w:val="24"/>
          <w:lang w:eastAsia="zh-TW"/>
        </w:rPr>
        <w:t>i</w:t>
      </w:r>
      <w:r w:rsidRPr="00E54329">
        <w:rPr>
          <w:rFonts w:ascii="Times New Roman" w:hAnsi="Times New Roman" w:cs="Times New Roman"/>
          <w:w w:val="99"/>
          <w:sz w:val="24"/>
          <w:lang w:eastAsia="zh-TW"/>
        </w:rPr>
        <w:t>n</w:t>
      </w:r>
      <w:r w:rsidRPr="00E54329">
        <w:rPr>
          <w:rFonts w:ascii="Times New Roman" w:hAnsi="Times New Roman" w:cs="Times New Roman"/>
          <w:spacing w:val="1"/>
          <w:w w:val="99"/>
          <w:sz w:val="24"/>
          <w:lang w:eastAsia="zh-TW"/>
        </w:rPr>
        <w:t>t</w:t>
      </w:r>
      <w:r w:rsidRPr="00E54329">
        <w:rPr>
          <w:rFonts w:ascii="Times New Roman" w:hAnsi="Times New Roman" w:cs="Times New Roman"/>
          <w:spacing w:val="-1"/>
          <w:w w:val="99"/>
          <w:sz w:val="24"/>
          <w:lang w:eastAsia="zh-TW"/>
        </w:rPr>
        <w:t>erfer</w:t>
      </w:r>
      <w:r w:rsidRPr="00E54329">
        <w:rPr>
          <w:rFonts w:ascii="Times New Roman" w:hAnsi="Times New Roman" w:cs="Times New Roman"/>
          <w:w w:val="99"/>
          <w:sz w:val="24"/>
          <w:lang w:eastAsia="zh-TW"/>
        </w:rPr>
        <w:t>o</w:t>
      </w:r>
      <w:r w:rsidRPr="00E54329">
        <w:rPr>
          <w:rFonts w:ascii="Times New Roman" w:hAnsi="Times New Roman" w:cs="Times New Roman"/>
          <w:spacing w:val="2"/>
          <w:w w:val="99"/>
          <w:sz w:val="24"/>
          <w:lang w:eastAsia="zh-TW"/>
        </w:rPr>
        <w:t>n</w:t>
      </w:r>
      <w:r w:rsidRPr="00E54329">
        <w:rPr>
          <w:rFonts w:ascii="Times New Roman" w:hAnsi="Times New Roman" w:cs="Times New Roman"/>
          <w:spacing w:val="-1"/>
          <w:w w:val="99"/>
          <w:sz w:val="24"/>
          <w:lang w:eastAsia="zh-TW"/>
        </w:rPr>
        <w:t>-</w:t>
      </w:r>
      <w:r w:rsidRPr="00E54329">
        <w:rPr>
          <w:rFonts w:ascii="Times New Roman" w:hAnsi="Times New Roman" w:cs="Times New Roman"/>
          <w:spacing w:val="1"/>
          <w:w w:val="99"/>
          <w:sz w:val="24"/>
          <w:lang w:eastAsia="zh-TW"/>
        </w:rPr>
        <w:t>B</w:t>
      </w:r>
      <w:r w:rsidRPr="00E54329">
        <w:rPr>
          <w:rFonts w:ascii="Times New Roman" w:hAnsi="Times New Roman" w:cs="Times New Roman"/>
          <w:spacing w:val="-3"/>
          <w:w w:val="99"/>
          <w:sz w:val="24"/>
          <w:lang w:eastAsia="zh-TW"/>
        </w:rPr>
        <w:t>L</w:t>
      </w:r>
      <w:r w:rsidRPr="00E54329">
        <w:rPr>
          <w:rFonts w:ascii="Times New Roman" w:hAnsi="Times New Roman" w:cs="Times New Roman"/>
          <w:w w:val="99"/>
          <w:sz w:val="24"/>
          <w:lang w:eastAsia="zh-TW"/>
        </w:rPr>
        <w:t>A</w:t>
      </w:r>
      <w:r w:rsidRPr="00E54329">
        <w:rPr>
          <w:rFonts w:ascii="Times New Roman" w:hAnsi="Times New Roman" w:cs="Times New Roman"/>
          <w:spacing w:val="-11"/>
          <w:w w:val="99"/>
          <w:sz w:val="24"/>
          <w:lang w:eastAsia="zh-TW"/>
        </w:rPr>
        <w:t xml:space="preserve"> </w:t>
      </w:r>
      <w:r w:rsidRPr="00E54329">
        <w:rPr>
          <w:rFonts w:ascii="Times New Roman" w:hAnsi="Times New Roman" w:cs="Times New Roman"/>
          <w:spacing w:val="4"/>
          <w:sz w:val="24"/>
          <w:lang w:eastAsia="zh-TW"/>
        </w:rPr>
        <w:t>(</w:t>
      </w:r>
      <w:r w:rsidRPr="00E54329">
        <w:rPr>
          <w:rFonts w:ascii="Times New Roman" w:hAnsi="Times New Roman" w:cs="Times New Roman"/>
          <w:spacing w:val="-3"/>
          <w:sz w:val="24"/>
          <w:lang w:eastAsia="zh-TW"/>
        </w:rPr>
        <w:t>I</w:t>
      </w:r>
      <w:r w:rsidRPr="00E54329">
        <w:rPr>
          <w:rFonts w:ascii="Times New Roman" w:hAnsi="Times New Roman" w:cs="Times New Roman"/>
          <w:spacing w:val="1"/>
          <w:sz w:val="24"/>
          <w:lang w:eastAsia="zh-TW"/>
        </w:rPr>
        <w:t>F</w:t>
      </w:r>
      <w:r w:rsidRPr="00E54329">
        <w:rPr>
          <w:rFonts w:ascii="Times New Roman" w:hAnsi="Times New Roman" w:cs="Times New Roman"/>
          <w:sz w:val="24"/>
          <w:lang w:eastAsia="zh-TW"/>
        </w:rPr>
        <w:t>N</w:t>
      </w:r>
      <w:r w:rsidRPr="00E54329">
        <w:rPr>
          <w:rFonts w:ascii="Times New Roman" w:hAnsi="Times New Roman" w:cs="Times New Roman"/>
          <w:spacing w:val="2"/>
          <w:sz w:val="24"/>
          <w:lang w:eastAsia="zh-TW"/>
        </w:rPr>
        <w:t>-</w:t>
      </w:r>
      <w:r w:rsidRPr="00E54329">
        <w:rPr>
          <w:rFonts w:ascii="Times New Roman" w:hAnsi="Times New Roman" w:cs="Times New Roman"/>
          <w:spacing w:val="1"/>
          <w:sz w:val="24"/>
          <w:lang w:eastAsia="zh-TW"/>
        </w:rPr>
        <w:t>B</w:t>
      </w:r>
      <w:r w:rsidRPr="00E54329">
        <w:rPr>
          <w:rFonts w:ascii="Times New Roman" w:hAnsi="Times New Roman" w:cs="Times New Roman"/>
          <w:sz w:val="24"/>
          <w:lang w:eastAsia="zh-TW"/>
        </w:rPr>
        <w:t>LA</w:t>
      </w:r>
      <w:r w:rsidRPr="00E54329">
        <w:rPr>
          <w:rFonts w:ascii="Times New Roman" w:hAnsi="Times New Roman" w:cs="Times New Roman"/>
          <w:spacing w:val="-1"/>
          <w:sz w:val="24"/>
          <w:lang w:eastAsia="zh-TW"/>
        </w:rPr>
        <w:t>)</w:t>
      </w:r>
      <w:r w:rsidRPr="00E54329">
        <w:rPr>
          <w:rFonts w:ascii="Times New Roman" w:hAnsi="Times New Roman" w:cs="Times New Roman"/>
          <w:sz w:val="24"/>
          <w:lang w:eastAsia="zh-TW"/>
        </w:rPr>
        <w:t>.</w:t>
      </w:r>
      <w:r w:rsidRPr="00E54329">
        <w:rPr>
          <w:rFonts w:ascii="Times New Roman" w:hAnsi="Times New Roman" w:cs="Times New Roman"/>
          <w:spacing w:val="-12"/>
          <w:sz w:val="24"/>
          <w:lang w:eastAsia="zh-TW"/>
        </w:rPr>
        <w:t xml:space="preserve"> </w:t>
      </w:r>
      <w:r w:rsidRPr="00E54329">
        <w:rPr>
          <w:rFonts w:ascii="Times New Roman" w:hAnsi="Times New Roman" w:cs="Times New Roman"/>
          <w:i/>
          <w:sz w:val="24"/>
          <w:lang w:eastAsia="zh-TW"/>
        </w:rPr>
        <w:t>H</w:t>
      </w:r>
      <w:r w:rsidRPr="00E54329">
        <w:rPr>
          <w:rFonts w:ascii="Times New Roman" w:hAnsi="Times New Roman" w:cs="Times New Roman"/>
          <w:i/>
          <w:spacing w:val="-1"/>
          <w:sz w:val="24"/>
          <w:lang w:eastAsia="zh-TW"/>
        </w:rPr>
        <w:t>e</w:t>
      </w:r>
      <w:r w:rsidRPr="00E54329">
        <w:rPr>
          <w:rFonts w:ascii="Times New Roman" w:hAnsi="Times New Roman" w:cs="Times New Roman"/>
          <w:i/>
          <w:spacing w:val="-7"/>
          <w:sz w:val="24"/>
          <w:lang w:eastAsia="zh-TW"/>
        </w:rPr>
        <w:t>r</w:t>
      </w:r>
      <w:r w:rsidRPr="00E54329">
        <w:rPr>
          <w:rFonts w:ascii="Times New Roman" w:hAnsi="Times New Roman" w:cs="Times New Roman"/>
          <w:i/>
          <w:spacing w:val="-1"/>
          <w:sz w:val="24"/>
          <w:lang w:eastAsia="zh-TW"/>
        </w:rPr>
        <w:t>e</w:t>
      </w:r>
      <w:r w:rsidRPr="00E54329">
        <w:rPr>
          <w:rFonts w:ascii="Times New Roman" w:hAnsi="Times New Roman" w:cs="Times New Roman"/>
          <w:i/>
          <w:sz w:val="24"/>
          <w:lang w:eastAsia="zh-TW"/>
        </w:rPr>
        <w:t>d</w:t>
      </w:r>
      <w:r w:rsidRPr="00E54329">
        <w:rPr>
          <w:rFonts w:ascii="Times New Roman" w:hAnsi="Times New Roman" w:cs="Times New Roman"/>
          <w:i/>
          <w:spacing w:val="1"/>
          <w:sz w:val="24"/>
          <w:lang w:eastAsia="zh-TW"/>
        </w:rPr>
        <w:t>it</w:t>
      </w:r>
      <w:r w:rsidRPr="00E54329">
        <w:rPr>
          <w:rFonts w:ascii="Times New Roman" w:hAnsi="Times New Roman" w:cs="Times New Roman"/>
          <w:i/>
          <w:sz w:val="24"/>
          <w:lang w:eastAsia="zh-TW"/>
        </w:rPr>
        <w:t>as</w:t>
      </w:r>
      <w:r w:rsidRPr="00E54329">
        <w:rPr>
          <w:rFonts w:ascii="Times New Roman" w:hAnsi="Times New Roman" w:cs="Times New Roman"/>
          <w:spacing w:val="21"/>
          <w:sz w:val="24"/>
          <w:lang w:eastAsia="zh-TW"/>
        </w:rPr>
        <w:t xml:space="preserve"> </w:t>
      </w:r>
      <w:r w:rsidRPr="00E54329">
        <w:rPr>
          <w:rFonts w:ascii="Times New Roman" w:hAnsi="Times New Roman" w:cs="Times New Roman"/>
          <w:spacing w:val="-3"/>
          <w:sz w:val="24"/>
          <w:lang w:eastAsia="zh-TW"/>
        </w:rPr>
        <w:t>(</w:t>
      </w:r>
      <w:r w:rsidRPr="00E54329">
        <w:rPr>
          <w:rFonts w:ascii="Times New Roman" w:hAnsi="Times New Roman" w:cs="Times New Roman"/>
          <w:sz w:val="24"/>
          <w:lang w:eastAsia="zh-TW"/>
        </w:rPr>
        <w:t>B</w:t>
      </w:r>
      <w:r w:rsidRPr="00E54329">
        <w:rPr>
          <w:rFonts w:ascii="Times New Roman" w:hAnsi="Times New Roman" w:cs="Times New Roman"/>
          <w:spacing w:val="-1"/>
          <w:sz w:val="24"/>
          <w:lang w:eastAsia="zh-TW"/>
        </w:rPr>
        <w:t>e</w:t>
      </w:r>
      <w:r w:rsidRPr="00E54329">
        <w:rPr>
          <w:rFonts w:ascii="Times New Roman" w:hAnsi="Times New Roman" w:cs="Times New Roman"/>
          <w:spacing w:val="1"/>
          <w:sz w:val="24"/>
          <w:lang w:eastAsia="zh-TW"/>
        </w:rPr>
        <w:t>iji</w:t>
      </w:r>
      <w:r w:rsidRPr="00E54329">
        <w:rPr>
          <w:rFonts w:ascii="Times New Roman" w:hAnsi="Times New Roman" w:cs="Times New Roman"/>
          <w:sz w:val="24"/>
          <w:lang w:eastAsia="zh-TW"/>
        </w:rPr>
        <w:t>n</w:t>
      </w:r>
      <w:r w:rsidRPr="00E54329">
        <w:rPr>
          <w:rFonts w:ascii="Times New Roman" w:hAnsi="Times New Roman" w:cs="Times New Roman"/>
          <w:spacing w:val="2"/>
          <w:sz w:val="24"/>
          <w:lang w:eastAsia="zh-TW"/>
        </w:rPr>
        <w:t>g</w:t>
      </w:r>
      <w:r w:rsidRPr="00E54329">
        <w:rPr>
          <w:rFonts w:ascii="Times New Roman" w:hAnsi="Times New Roman" w:cs="Times New Roman"/>
          <w:spacing w:val="-3"/>
          <w:sz w:val="24"/>
          <w:lang w:eastAsia="zh-TW"/>
        </w:rPr>
        <w:t>)</w:t>
      </w:r>
      <w:r w:rsidRPr="00E54329">
        <w:rPr>
          <w:rFonts w:ascii="Times New Roman" w:hAnsi="Times New Roman" w:cs="Times New Roman"/>
          <w:sz w:val="24"/>
          <w:lang w:eastAsia="zh-TW"/>
        </w:rPr>
        <w:t>,</w:t>
      </w:r>
      <w:r w:rsidRPr="00E54329">
        <w:rPr>
          <w:rFonts w:ascii="Times New Roman" w:hAnsi="Times New Roman" w:cs="Times New Roman"/>
          <w:spacing w:val="-20"/>
          <w:sz w:val="24"/>
          <w:lang w:eastAsia="zh-TW"/>
        </w:rPr>
        <w:t xml:space="preserve"> 2005, </w:t>
      </w:r>
      <w:r w:rsidRPr="00E54329">
        <w:rPr>
          <w:rFonts w:ascii="Times New Roman" w:hAnsi="Times New Roman" w:cs="Times New Roman"/>
          <w:sz w:val="24"/>
          <w:lang w:eastAsia="zh-TW"/>
        </w:rPr>
        <w:t>27</w:t>
      </w:r>
      <w:r w:rsidRPr="00E54329">
        <w:rPr>
          <w:rFonts w:ascii="Times New Roman" w:hAnsi="Times New Roman" w:cs="Times New Roman"/>
          <w:spacing w:val="-2"/>
          <w:sz w:val="24"/>
          <w:lang w:eastAsia="zh-TW"/>
        </w:rPr>
        <w:t xml:space="preserve"> </w:t>
      </w:r>
      <w:r w:rsidRPr="00E54329">
        <w:rPr>
          <w:rFonts w:ascii="Times New Roman" w:hAnsi="Times New Roman" w:cs="Times New Roman"/>
          <w:sz w:val="24"/>
          <w:lang w:eastAsia="zh-TW"/>
        </w:rPr>
        <w:t>:</w:t>
      </w:r>
      <w:r w:rsidRPr="00E54329">
        <w:rPr>
          <w:rFonts w:ascii="Times New Roman" w:hAnsi="Times New Roman" w:cs="Times New Roman"/>
          <w:spacing w:val="-1"/>
          <w:sz w:val="24"/>
          <w:lang w:eastAsia="zh-TW"/>
        </w:rPr>
        <w:t xml:space="preserve"> </w:t>
      </w:r>
      <w:r w:rsidRPr="00E54329">
        <w:rPr>
          <w:rFonts w:ascii="Times New Roman" w:hAnsi="Times New Roman" w:cs="Times New Roman"/>
          <w:sz w:val="24"/>
          <w:lang w:eastAsia="zh-TW"/>
        </w:rPr>
        <w:t>451</w:t>
      </w:r>
      <w:r w:rsidRPr="00E54329">
        <w:rPr>
          <w:rFonts w:ascii="Times New Roman" w:hAnsi="Times New Roman" w:cs="Times New Roman"/>
          <w:spacing w:val="-1"/>
          <w:sz w:val="24"/>
          <w:lang w:eastAsia="zh-TW"/>
        </w:rPr>
        <w:t>-</w:t>
      </w:r>
      <w:r w:rsidRPr="00E54329">
        <w:rPr>
          <w:rFonts w:ascii="Times New Roman" w:hAnsi="Times New Roman" w:cs="Times New Roman"/>
          <w:sz w:val="24"/>
          <w:lang w:eastAsia="zh-TW"/>
        </w:rPr>
        <w:t>456</w:t>
      </w:r>
    </w:p>
    <w:p w14:paraId="72748AC6" w14:textId="156B7CDC" w:rsidR="00E714EB" w:rsidRPr="00E714EB" w:rsidRDefault="0085124F" w:rsidP="003F6B7E">
      <w:pPr>
        <w:pStyle w:val="ListParagraph"/>
        <w:widowControl w:val="0"/>
        <w:numPr>
          <w:ilvl w:val="0"/>
          <w:numId w:val="12"/>
        </w:numPr>
        <w:autoSpaceDE w:val="0"/>
        <w:autoSpaceDN w:val="0"/>
        <w:adjustRightInd w:val="0"/>
        <w:snapToGrid w:val="0"/>
        <w:spacing w:after="120" w:line="240" w:lineRule="auto"/>
        <w:ind w:right="-14"/>
        <w:contextualSpacing w:val="0"/>
        <w:rPr>
          <w:rFonts w:ascii="Times New Roman" w:hAnsi="Times New Roman" w:cs="Times New Roman"/>
          <w:sz w:val="24"/>
          <w:lang w:eastAsia="zh-TW"/>
        </w:rPr>
      </w:pPr>
      <w:r w:rsidRPr="00E714EB">
        <w:rPr>
          <w:rFonts w:ascii="Times New Roman" w:hAnsi="Times New Roman" w:cs="Times New Roman" w:hint="eastAsia"/>
          <w:sz w:val="24"/>
          <w:lang w:eastAsia="zh-TW"/>
        </w:rPr>
        <w:t>頭狀鏈黴菌原生質體的製備及其誘變</w:t>
      </w:r>
      <w:r w:rsidRPr="00E714EB">
        <w:rPr>
          <w:rFonts w:ascii="Times New Roman" w:hAnsi="Times New Roman" w:cs="Times New Roman"/>
          <w:sz w:val="24"/>
          <w:lang w:eastAsia="zh-TW"/>
        </w:rPr>
        <w:t xml:space="preserve">. </w:t>
      </w:r>
      <w:r w:rsidRPr="00E714EB">
        <w:rPr>
          <w:rFonts w:ascii="Times New Roman" w:hAnsi="Times New Roman" w:cs="Times New Roman" w:hint="eastAsia"/>
          <w:sz w:val="24"/>
          <w:lang w:eastAsia="zh-TW"/>
        </w:rPr>
        <w:t>中國藥科大學學報</w:t>
      </w:r>
      <w:r w:rsidRPr="00E714EB">
        <w:rPr>
          <w:rFonts w:ascii="Times New Roman" w:hAnsi="Times New Roman" w:cs="Times New Roman"/>
          <w:sz w:val="24"/>
          <w:lang w:eastAsia="zh-TW"/>
        </w:rPr>
        <w:t>, 2002(01): 64-67.</w:t>
      </w:r>
    </w:p>
    <w:p w14:paraId="4954A4E6" w14:textId="72DB395D" w:rsidR="00E714EB" w:rsidRPr="0085124F" w:rsidRDefault="0085124F" w:rsidP="00F36AF2">
      <w:pPr>
        <w:pStyle w:val="ListParagraph"/>
        <w:widowControl w:val="0"/>
        <w:numPr>
          <w:ilvl w:val="0"/>
          <w:numId w:val="12"/>
        </w:numPr>
        <w:autoSpaceDE w:val="0"/>
        <w:autoSpaceDN w:val="0"/>
        <w:adjustRightInd w:val="0"/>
        <w:snapToGrid w:val="0"/>
        <w:spacing w:after="120" w:line="240" w:lineRule="auto"/>
        <w:ind w:right="-20"/>
        <w:contextualSpacing w:val="0"/>
        <w:rPr>
          <w:rFonts w:ascii="Times New Roman" w:hAnsi="Times New Roman" w:cs="Times New Roman"/>
          <w:sz w:val="24"/>
          <w:lang w:eastAsia="zh-TW"/>
        </w:rPr>
      </w:pPr>
      <w:r w:rsidRPr="0085124F">
        <w:rPr>
          <w:rFonts w:ascii="Times New Roman" w:hAnsi="Times New Roman" w:cs="Times New Roman" w:hint="eastAsia"/>
          <w:sz w:val="24"/>
          <w:lang w:eastAsia="zh-TW"/>
        </w:rPr>
        <w:t>頭狀鏈黴菌中絲裂黴素</w:t>
      </w:r>
      <w:r w:rsidRPr="0085124F">
        <w:rPr>
          <w:rFonts w:ascii="Times New Roman" w:hAnsi="Times New Roman" w:cs="Times New Roman"/>
          <w:sz w:val="24"/>
          <w:lang w:eastAsia="zh-TW"/>
        </w:rPr>
        <w:t>C</w:t>
      </w:r>
      <w:r w:rsidRPr="0085124F">
        <w:rPr>
          <w:rFonts w:ascii="Times New Roman" w:hAnsi="Times New Roman" w:cs="Times New Roman" w:hint="eastAsia"/>
          <w:sz w:val="24"/>
          <w:lang w:eastAsia="zh-TW"/>
        </w:rPr>
        <w:t>抗性基因</w:t>
      </w:r>
      <w:r w:rsidRPr="0085124F">
        <w:rPr>
          <w:rFonts w:ascii="Times New Roman" w:hAnsi="Times New Roman" w:cs="Times New Roman"/>
          <w:sz w:val="24"/>
          <w:lang w:eastAsia="zh-TW"/>
        </w:rPr>
        <w:t>mcrAB</w:t>
      </w:r>
      <w:r w:rsidRPr="0085124F">
        <w:rPr>
          <w:rFonts w:ascii="Times New Roman" w:hAnsi="Times New Roman" w:cs="Times New Roman" w:hint="eastAsia"/>
          <w:sz w:val="24"/>
          <w:lang w:eastAsia="zh-TW"/>
        </w:rPr>
        <w:t>的克隆及其作用研究</w:t>
      </w:r>
      <w:r w:rsidRPr="0085124F">
        <w:rPr>
          <w:rFonts w:ascii="Times New Roman" w:hAnsi="Times New Roman" w:cs="Times New Roman"/>
          <w:sz w:val="24"/>
          <w:lang w:eastAsia="zh-TW"/>
        </w:rPr>
        <w:t xml:space="preserve">. </w:t>
      </w:r>
      <w:r w:rsidRPr="0085124F">
        <w:rPr>
          <w:rFonts w:ascii="Times New Roman" w:hAnsi="Times New Roman" w:cs="Times New Roman" w:hint="eastAsia"/>
          <w:sz w:val="24"/>
          <w:lang w:eastAsia="zh-TW"/>
        </w:rPr>
        <w:t>中國抗生素雜志</w:t>
      </w:r>
      <w:r w:rsidRPr="0085124F">
        <w:rPr>
          <w:rFonts w:ascii="Times New Roman" w:hAnsi="Times New Roman" w:cs="Times New Roman"/>
          <w:sz w:val="24"/>
          <w:lang w:eastAsia="zh-TW"/>
        </w:rPr>
        <w:t>, 2002(12): 748-752.</w:t>
      </w:r>
    </w:p>
    <w:p w14:paraId="311B8030" w14:textId="77777777" w:rsidR="007547BD" w:rsidRPr="00E54329" w:rsidRDefault="007547BD" w:rsidP="00F36AF2">
      <w:pPr>
        <w:pStyle w:val="ListParagraph"/>
        <w:autoSpaceDE w:val="0"/>
        <w:autoSpaceDN w:val="0"/>
        <w:adjustRightInd w:val="0"/>
        <w:snapToGrid w:val="0"/>
        <w:spacing w:after="120" w:line="240" w:lineRule="auto"/>
        <w:ind w:left="540" w:right="-20"/>
        <w:rPr>
          <w:rFonts w:ascii="Times New Roman" w:hAnsi="Times New Roman" w:cs="Times New Roman"/>
          <w:lang w:eastAsia="zh-TW"/>
        </w:rPr>
      </w:pPr>
    </w:p>
    <w:p w14:paraId="544F2A12" w14:textId="77777777" w:rsidR="006A1AD5" w:rsidRPr="00E54329" w:rsidRDefault="006A1AD5" w:rsidP="00462A7D">
      <w:pPr>
        <w:widowControl w:val="0"/>
        <w:autoSpaceDE w:val="0"/>
        <w:autoSpaceDN w:val="0"/>
        <w:adjustRightInd w:val="0"/>
        <w:spacing w:after="0" w:line="240" w:lineRule="auto"/>
        <w:ind w:left="159" w:right="-11"/>
        <w:rPr>
          <w:rFonts w:ascii="Times New Roman" w:hAnsi="Times New Roman" w:cs="Times New Roman"/>
          <w:b/>
          <w:spacing w:val="-2"/>
          <w:w w:val="101"/>
          <w:sz w:val="24"/>
          <w:szCs w:val="24"/>
          <w:lang w:eastAsia="zh-TW"/>
        </w:rPr>
      </w:pPr>
    </w:p>
    <w:sectPr w:rsidR="006A1AD5" w:rsidRPr="00E54329" w:rsidSect="00A8643B">
      <w:pgSz w:w="11900" w:h="16840"/>
      <w:pgMar w:top="1580" w:right="1680" w:bottom="1380" w:left="1680" w:header="0" w:footer="1182" w:gutter="0"/>
      <w:cols w:space="720" w:equalWidth="0">
        <w:col w:w="85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79E2" w14:textId="77777777" w:rsidR="00DD28EF" w:rsidRDefault="00DD28EF">
      <w:pPr>
        <w:spacing w:after="0" w:line="240" w:lineRule="auto"/>
      </w:pPr>
      <w:r>
        <w:separator/>
      </w:r>
    </w:p>
  </w:endnote>
  <w:endnote w:type="continuationSeparator" w:id="0">
    <w:p w14:paraId="13D03659" w14:textId="77777777" w:rsidR="00DD28EF" w:rsidRDefault="00DD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FKai-SB">
    <w:altName w:val="Microsoft JhengHei Light"/>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C58A" w14:textId="77777777" w:rsidR="00DD28EF" w:rsidRDefault="00DD28EF">
      <w:pPr>
        <w:spacing w:after="0" w:line="240" w:lineRule="auto"/>
      </w:pPr>
      <w:r>
        <w:separator/>
      </w:r>
    </w:p>
  </w:footnote>
  <w:footnote w:type="continuationSeparator" w:id="0">
    <w:p w14:paraId="25A6715A" w14:textId="77777777" w:rsidR="00DD28EF" w:rsidRDefault="00DD2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664"/>
    <w:multiLevelType w:val="hybridMultilevel"/>
    <w:tmpl w:val="46D86048"/>
    <w:lvl w:ilvl="0" w:tplc="49A808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72E41"/>
    <w:multiLevelType w:val="hybridMultilevel"/>
    <w:tmpl w:val="4C7239FE"/>
    <w:lvl w:ilvl="0" w:tplc="FFFFFFFF">
      <w:start w:val="1"/>
      <w:numFmt w:val="decimal"/>
      <w:lvlText w:val="%1."/>
      <w:lvlJc w:val="left"/>
      <w:pPr>
        <w:ind w:left="540" w:hanging="420"/>
      </w:pPr>
    </w:lvl>
    <w:lvl w:ilvl="1" w:tplc="FFFFFFFF" w:tentative="1">
      <w:start w:val="1"/>
      <w:numFmt w:val="lowerLetter"/>
      <w:lvlText w:val="%2)"/>
      <w:lvlJc w:val="left"/>
      <w:pPr>
        <w:ind w:left="960" w:hanging="420"/>
      </w:pPr>
    </w:lvl>
    <w:lvl w:ilvl="2" w:tplc="FFFFFFFF" w:tentative="1">
      <w:start w:val="1"/>
      <w:numFmt w:val="lowerRoman"/>
      <w:lvlText w:val="%3."/>
      <w:lvlJc w:val="right"/>
      <w:pPr>
        <w:ind w:left="1380" w:hanging="420"/>
      </w:pPr>
    </w:lvl>
    <w:lvl w:ilvl="3" w:tplc="FFFFFFFF" w:tentative="1">
      <w:start w:val="1"/>
      <w:numFmt w:val="decimal"/>
      <w:lvlText w:val="%4."/>
      <w:lvlJc w:val="left"/>
      <w:pPr>
        <w:ind w:left="1800" w:hanging="420"/>
      </w:pPr>
    </w:lvl>
    <w:lvl w:ilvl="4" w:tplc="FFFFFFFF" w:tentative="1">
      <w:start w:val="1"/>
      <w:numFmt w:val="lowerLetter"/>
      <w:lvlText w:val="%5)"/>
      <w:lvlJc w:val="left"/>
      <w:pPr>
        <w:ind w:left="2220" w:hanging="420"/>
      </w:pPr>
    </w:lvl>
    <w:lvl w:ilvl="5" w:tplc="FFFFFFFF" w:tentative="1">
      <w:start w:val="1"/>
      <w:numFmt w:val="lowerRoman"/>
      <w:lvlText w:val="%6."/>
      <w:lvlJc w:val="right"/>
      <w:pPr>
        <w:ind w:left="2640" w:hanging="420"/>
      </w:pPr>
    </w:lvl>
    <w:lvl w:ilvl="6" w:tplc="FFFFFFFF" w:tentative="1">
      <w:start w:val="1"/>
      <w:numFmt w:val="decimal"/>
      <w:lvlText w:val="%7."/>
      <w:lvlJc w:val="left"/>
      <w:pPr>
        <w:ind w:left="3060" w:hanging="420"/>
      </w:pPr>
    </w:lvl>
    <w:lvl w:ilvl="7" w:tplc="FFFFFFFF" w:tentative="1">
      <w:start w:val="1"/>
      <w:numFmt w:val="lowerLetter"/>
      <w:lvlText w:val="%8)"/>
      <w:lvlJc w:val="left"/>
      <w:pPr>
        <w:ind w:left="3480" w:hanging="420"/>
      </w:pPr>
    </w:lvl>
    <w:lvl w:ilvl="8" w:tplc="FFFFFFFF" w:tentative="1">
      <w:start w:val="1"/>
      <w:numFmt w:val="lowerRoman"/>
      <w:lvlText w:val="%9."/>
      <w:lvlJc w:val="right"/>
      <w:pPr>
        <w:ind w:left="3900" w:hanging="420"/>
      </w:pPr>
    </w:lvl>
  </w:abstractNum>
  <w:abstractNum w:abstractNumId="2" w15:restartNumberingAfterBreak="0">
    <w:nsid w:val="1B2F1699"/>
    <w:multiLevelType w:val="hybridMultilevel"/>
    <w:tmpl w:val="4C7239FE"/>
    <w:lvl w:ilvl="0" w:tplc="0409000F">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3" w15:restartNumberingAfterBreak="0">
    <w:nsid w:val="1F85723C"/>
    <w:multiLevelType w:val="hybridMultilevel"/>
    <w:tmpl w:val="4C7239FE"/>
    <w:lvl w:ilvl="0" w:tplc="0409000F">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4" w15:restartNumberingAfterBreak="0">
    <w:nsid w:val="2C283C1F"/>
    <w:multiLevelType w:val="hybridMultilevel"/>
    <w:tmpl w:val="737850E0"/>
    <w:lvl w:ilvl="0" w:tplc="0409000F">
      <w:start w:val="1"/>
      <w:numFmt w:val="decimal"/>
      <w:lvlText w:val="%1."/>
      <w:lvlJc w:val="left"/>
      <w:pPr>
        <w:ind w:left="460" w:hanging="420"/>
      </w:pPr>
    </w:lvl>
    <w:lvl w:ilvl="1" w:tplc="04090019" w:tentative="1">
      <w:start w:val="1"/>
      <w:numFmt w:val="lowerLetter"/>
      <w:lvlText w:val="%2)"/>
      <w:lvlJc w:val="left"/>
      <w:pPr>
        <w:ind w:left="880" w:hanging="420"/>
      </w:pPr>
    </w:lvl>
    <w:lvl w:ilvl="2" w:tplc="0409001B" w:tentative="1">
      <w:start w:val="1"/>
      <w:numFmt w:val="lowerRoman"/>
      <w:lvlText w:val="%3."/>
      <w:lvlJc w:val="right"/>
      <w:pPr>
        <w:ind w:left="1300" w:hanging="420"/>
      </w:pPr>
    </w:lvl>
    <w:lvl w:ilvl="3" w:tplc="0409000F" w:tentative="1">
      <w:start w:val="1"/>
      <w:numFmt w:val="decimal"/>
      <w:lvlText w:val="%4."/>
      <w:lvlJc w:val="left"/>
      <w:pPr>
        <w:ind w:left="1720" w:hanging="420"/>
      </w:pPr>
    </w:lvl>
    <w:lvl w:ilvl="4" w:tplc="04090019" w:tentative="1">
      <w:start w:val="1"/>
      <w:numFmt w:val="lowerLetter"/>
      <w:lvlText w:val="%5)"/>
      <w:lvlJc w:val="left"/>
      <w:pPr>
        <w:ind w:left="2140" w:hanging="420"/>
      </w:pPr>
    </w:lvl>
    <w:lvl w:ilvl="5" w:tplc="0409001B" w:tentative="1">
      <w:start w:val="1"/>
      <w:numFmt w:val="lowerRoman"/>
      <w:lvlText w:val="%6."/>
      <w:lvlJc w:val="right"/>
      <w:pPr>
        <w:ind w:left="2560" w:hanging="420"/>
      </w:pPr>
    </w:lvl>
    <w:lvl w:ilvl="6" w:tplc="0409000F" w:tentative="1">
      <w:start w:val="1"/>
      <w:numFmt w:val="decimal"/>
      <w:lvlText w:val="%7."/>
      <w:lvlJc w:val="left"/>
      <w:pPr>
        <w:ind w:left="2980" w:hanging="420"/>
      </w:pPr>
    </w:lvl>
    <w:lvl w:ilvl="7" w:tplc="04090019" w:tentative="1">
      <w:start w:val="1"/>
      <w:numFmt w:val="lowerLetter"/>
      <w:lvlText w:val="%8)"/>
      <w:lvlJc w:val="left"/>
      <w:pPr>
        <w:ind w:left="3400" w:hanging="420"/>
      </w:pPr>
    </w:lvl>
    <w:lvl w:ilvl="8" w:tplc="0409001B" w:tentative="1">
      <w:start w:val="1"/>
      <w:numFmt w:val="lowerRoman"/>
      <w:lvlText w:val="%9."/>
      <w:lvlJc w:val="right"/>
      <w:pPr>
        <w:ind w:left="3820" w:hanging="420"/>
      </w:pPr>
    </w:lvl>
  </w:abstractNum>
  <w:abstractNum w:abstractNumId="5" w15:restartNumberingAfterBreak="0">
    <w:nsid w:val="2F7F4D4B"/>
    <w:multiLevelType w:val="hybridMultilevel"/>
    <w:tmpl w:val="46D86048"/>
    <w:lvl w:ilvl="0" w:tplc="49A808F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A0C20"/>
    <w:multiLevelType w:val="hybridMultilevel"/>
    <w:tmpl w:val="4C7239FE"/>
    <w:lvl w:ilvl="0" w:tplc="0409000F">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7" w15:restartNumberingAfterBreak="0">
    <w:nsid w:val="38B07B97"/>
    <w:multiLevelType w:val="hybridMultilevel"/>
    <w:tmpl w:val="4C7239FE"/>
    <w:lvl w:ilvl="0" w:tplc="0409000F">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8" w15:restartNumberingAfterBreak="0">
    <w:nsid w:val="48AB1DA3"/>
    <w:multiLevelType w:val="hybridMultilevel"/>
    <w:tmpl w:val="4C7239FE"/>
    <w:lvl w:ilvl="0" w:tplc="0409000F">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9" w15:restartNumberingAfterBreak="0">
    <w:nsid w:val="49300416"/>
    <w:multiLevelType w:val="hybridMultilevel"/>
    <w:tmpl w:val="4C7239FE"/>
    <w:lvl w:ilvl="0" w:tplc="0409000F">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0" w15:restartNumberingAfterBreak="0">
    <w:nsid w:val="512D6BAB"/>
    <w:multiLevelType w:val="hybridMultilevel"/>
    <w:tmpl w:val="4C7239FE"/>
    <w:lvl w:ilvl="0" w:tplc="0409000F">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1" w15:restartNumberingAfterBreak="0">
    <w:nsid w:val="535D5762"/>
    <w:multiLevelType w:val="hybridMultilevel"/>
    <w:tmpl w:val="28F82A76"/>
    <w:lvl w:ilvl="0" w:tplc="B7AE1674">
      <w:start w:val="1"/>
      <w:numFmt w:val="decimal"/>
      <w:lvlText w:val="%1."/>
      <w:lvlJc w:val="left"/>
      <w:pPr>
        <w:ind w:left="760" w:hanging="360"/>
      </w:pPr>
      <w:rPr>
        <w:rFonts w:hint="eastAsia"/>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582673FE"/>
    <w:multiLevelType w:val="hybridMultilevel"/>
    <w:tmpl w:val="4D923022"/>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3" w15:restartNumberingAfterBreak="0">
    <w:nsid w:val="6A115F86"/>
    <w:multiLevelType w:val="hybridMultilevel"/>
    <w:tmpl w:val="4C7239FE"/>
    <w:lvl w:ilvl="0" w:tplc="0409000F">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4" w15:restartNumberingAfterBreak="0">
    <w:nsid w:val="735A02F8"/>
    <w:multiLevelType w:val="hybridMultilevel"/>
    <w:tmpl w:val="27AEA588"/>
    <w:lvl w:ilvl="0" w:tplc="D68C4BEC">
      <w:start w:val="1"/>
      <w:numFmt w:val="decimal"/>
      <w:lvlText w:val="%1."/>
      <w:lvlJc w:val="left"/>
      <w:pPr>
        <w:ind w:left="540" w:hanging="420"/>
      </w:pPr>
      <w:rPr>
        <w:b w:val="0"/>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5" w15:restartNumberingAfterBreak="0">
    <w:nsid w:val="739858EF"/>
    <w:multiLevelType w:val="hybridMultilevel"/>
    <w:tmpl w:val="0C4AD718"/>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15:restartNumberingAfterBreak="0">
    <w:nsid w:val="73E72982"/>
    <w:multiLevelType w:val="hybridMultilevel"/>
    <w:tmpl w:val="4C7239FE"/>
    <w:lvl w:ilvl="0" w:tplc="0409000F">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7" w15:restartNumberingAfterBreak="0">
    <w:nsid w:val="7FE95697"/>
    <w:multiLevelType w:val="hybridMultilevel"/>
    <w:tmpl w:val="4C7239FE"/>
    <w:lvl w:ilvl="0" w:tplc="0409000F">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16cid:durableId="1650674993">
    <w:abstractNumId w:val="0"/>
  </w:num>
  <w:num w:numId="2" w16cid:durableId="1931618318">
    <w:abstractNumId w:val="14"/>
  </w:num>
  <w:num w:numId="3" w16cid:durableId="630743356">
    <w:abstractNumId w:val="4"/>
  </w:num>
  <w:num w:numId="4" w16cid:durableId="123011218">
    <w:abstractNumId w:val="15"/>
  </w:num>
  <w:num w:numId="5" w16cid:durableId="329677098">
    <w:abstractNumId w:val="17"/>
  </w:num>
  <w:num w:numId="6" w16cid:durableId="1730036284">
    <w:abstractNumId w:val="6"/>
  </w:num>
  <w:num w:numId="7" w16cid:durableId="78602684">
    <w:abstractNumId w:val="11"/>
  </w:num>
  <w:num w:numId="8" w16cid:durableId="1314797083">
    <w:abstractNumId w:val="8"/>
  </w:num>
  <w:num w:numId="9" w16cid:durableId="338511992">
    <w:abstractNumId w:val="5"/>
  </w:num>
  <w:num w:numId="10" w16cid:durableId="413741096">
    <w:abstractNumId w:val="12"/>
  </w:num>
  <w:num w:numId="11" w16cid:durableId="14305089">
    <w:abstractNumId w:val="9"/>
  </w:num>
  <w:num w:numId="12" w16cid:durableId="2116363942">
    <w:abstractNumId w:val="10"/>
  </w:num>
  <w:num w:numId="13" w16cid:durableId="235171942">
    <w:abstractNumId w:val="2"/>
  </w:num>
  <w:num w:numId="14" w16cid:durableId="1772774234">
    <w:abstractNumId w:val="13"/>
  </w:num>
  <w:num w:numId="15" w16cid:durableId="1760906607">
    <w:abstractNumId w:val="7"/>
  </w:num>
  <w:num w:numId="16" w16cid:durableId="349532641">
    <w:abstractNumId w:val="3"/>
  </w:num>
  <w:num w:numId="17" w16cid:durableId="2047412451">
    <w:abstractNumId w:val="16"/>
  </w:num>
  <w:num w:numId="18" w16cid:durableId="772243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2tjQwNDU1MLcwMrNU0lEKTi0uzszPAykwMqoFAE9sbwItAAAA"/>
    <w:docVar w:name="EN.InstantFormat" w:val="&lt;ENInstantFormat&gt;&lt;Enabled&gt;1&lt;/Enabled&gt;&lt;ScanUnformatted&gt;1&lt;/ScanUnformatted&gt;&lt;ScanChanges&gt;1&lt;/ScanChanges&gt;&lt;Suspended&gt;0&lt;/Suspended&gt;&lt;/ENInstantFormat&gt;"/>
    <w:docVar w:name="EN.Layout" w:val="&lt;ENLayout&gt;&lt;Style&gt;CV&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epts5ew0z0ve1ersau59dvrx2awrs52ddav&quot;&gt;My EndNote Library-Converted&lt;record-ids&gt;&lt;item&gt;437&lt;/item&gt;&lt;/record-ids&gt;&lt;/item&gt;&lt;/Libraries&gt;"/>
  </w:docVars>
  <w:rsids>
    <w:rsidRoot w:val="00E141AF"/>
    <w:rsid w:val="000076A8"/>
    <w:rsid w:val="00012A1C"/>
    <w:rsid w:val="00023B64"/>
    <w:rsid w:val="000240C4"/>
    <w:rsid w:val="00033781"/>
    <w:rsid w:val="00043A9A"/>
    <w:rsid w:val="00043E61"/>
    <w:rsid w:val="000465D4"/>
    <w:rsid w:val="00047197"/>
    <w:rsid w:val="0004747A"/>
    <w:rsid w:val="00050818"/>
    <w:rsid w:val="000522B3"/>
    <w:rsid w:val="00052473"/>
    <w:rsid w:val="000571BC"/>
    <w:rsid w:val="00057769"/>
    <w:rsid w:val="000607A7"/>
    <w:rsid w:val="0006467B"/>
    <w:rsid w:val="00072911"/>
    <w:rsid w:val="00081D04"/>
    <w:rsid w:val="00091BFD"/>
    <w:rsid w:val="000956FC"/>
    <w:rsid w:val="00097D73"/>
    <w:rsid w:val="000A03CB"/>
    <w:rsid w:val="000A326A"/>
    <w:rsid w:val="000A54AC"/>
    <w:rsid w:val="000B0D5C"/>
    <w:rsid w:val="000B54FF"/>
    <w:rsid w:val="000B6304"/>
    <w:rsid w:val="000C1C28"/>
    <w:rsid w:val="000D0B45"/>
    <w:rsid w:val="000F0B1F"/>
    <w:rsid w:val="000F22B6"/>
    <w:rsid w:val="00100715"/>
    <w:rsid w:val="001014F5"/>
    <w:rsid w:val="00104637"/>
    <w:rsid w:val="0010522F"/>
    <w:rsid w:val="0011102F"/>
    <w:rsid w:val="0011244D"/>
    <w:rsid w:val="00113616"/>
    <w:rsid w:val="0012391A"/>
    <w:rsid w:val="00124D87"/>
    <w:rsid w:val="0012563E"/>
    <w:rsid w:val="0014154F"/>
    <w:rsid w:val="0014165C"/>
    <w:rsid w:val="00141BC7"/>
    <w:rsid w:val="0014489B"/>
    <w:rsid w:val="00145578"/>
    <w:rsid w:val="00157FDB"/>
    <w:rsid w:val="001733A7"/>
    <w:rsid w:val="00182ECF"/>
    <w:rsid w:val="00184981"/>
    <w:rsid w:val="001909DF"/>
    <w:rsid w:val="001A276C"/>
    <w:rsid w:val="001D327C"/>
    <w:rsid w:val="001E29BA"/>
    <w:rsid w:val="001E482D"/>
    <w:rsid w:val="001E48F3"/>
    <w:rsid w:val="001F1428"/>
    <w:rsid w:val="001F6153"/>
    <w:rsid w:val="002144C5"/>
    <w:rsid w:val="00234277"/>
    <w:rsid w:val="00235369"/>
    <w:rsid w:val="0024659E"/>
    <w:rsid w:val="0025358E"/>
    <w:rsid w:val="002579C8"/>
    <w:rsid w:val="0026052D"/>
    <w:rsid w:val="0026296F"/>
    <w:rsid w:val="00262B0A"/>
    <w:rsid w:val="00266153"/>
    <w:rsid w:val="00280464"/>
    <w:rsid w:val="00287ACD"/>
    <w:rsid w:val="00290378"/>
    <w:rsid w:val="00294EB9"/>
    <w:rsid w:val="002A659E"/>
    <w:rsid w:val="002E7C09"/>
    <w:rsid w:val="002F7A10"/>
    <w:rsid w:val="002F7BC6"/>
    <w:rsid w:val="00315FCC"/>
    <w:rsid w:val="00327397"/>
    <w:rsid w:val="00332129"/>
    <w:rsid w:val="00333517"/>
    <w:rsid w:val="00354B57"/>
    <w:rsid w:val="00360782"/>
    <w:rsid w:val="00361691"/>
    <w:rsid w:val="0036496B"/>
    <w:rsid w:val="00373057"/>
    <w:rsid w:val="00396734"/>
    <w:rsid w:val="003A02F6"/>
    <w:rsid w:val="003B2590"/>
    <w:rsid w:val="003B419A"/>
    <w:rsid w:val="003B5007"/>
    <w:rsid w:val="003B74D1"/>
    <w:rsid w:val="003F4EF9"/>
    <w:rsid w:val="003F6B7E"/>
    <w:rsid w:val="00404F97"/>
    <w:rsid w:val="00405C61"/>
    <w:rsid w:val="00407B5B"/>
    <w:rsid w:val="00423F1A"/>
    <w:rsid w:val="00427D3E"/>
    <w:rsid w:val="00443759"/>
    <w:rsid w:val="00444B5D"/>
    <w:rsid w:val="004459D9"/>
    <w:rsid w:val="00445A49"/>
    <w:rsid w:val="00447C0F"/>
    <w:rsid w:val="00457BF4"/>
    <w:rsid w:val="004607EE"/>
    <w:rsid w:val="00462A7D"/>
    <w:rsid w:val="00472348"/>
    <w:rsid w:val="00496ED8"/>
    <w:rsid w:val="004B6E8D"/>
    <w:rsid w:val="004C0309"/>
    <w:rsid w:val="004E50A1"/>
    <w:rsid w:val="004E55E3"/>
    <w:rsid w:val="004F0627"/>
    <w:rsid w:val="00513F41"/>
    <w:rsid w:val="005153EF"/>
    <w:rsid w:val="00524AFD"/>
    <w:rsid w:val="00527257"/>
    <w:rsid w:val="0052761E"/>
    <w:rsid w:val="00534806"/>
    <w:rsid w:val="00550641"/>
    <w:rsid w:val="00562843"/>
    <w:rsid w:val="005714A0"/>
    <w:rsid w:val="00574D01"/>
    <w:rsid w:val="00586865"/>
    <w:rsid w:val="005A0362"/>
    <w:rsid w:val="005A0A44"/>
    <w:rsid w:val="005A5848"/>
    <w:rsid w:val="005A65C3"/>
    <w:rsid w:val="005C248A"/>
    <w:rsid w:val="005C345A"/>
    <w:rsid w:val="005C6131"/>
    <w:rsid w:val="005D1E56"/>
    <w:rsid w:val="005D37FE"/>
    <w:rsid w:val="005D42CB"/>
    <w:rsid w:val="005E0435"/>
    <w:rsid w:val="005E11DA"/>
    <w:rsid w:val="005E7E4D"/>
    <w:rsid w:val="005F194B"/>
    <w:rsid w:val="0062067C"/>
    <w:rsid w:val="00623F4D"/>
    <w:rsid w:val="006264B8"/>
    <w:rsid w:val="006344F5"/>
    <w:rsid w:val="006435A3"/>
    <w:rsid w:val="0064513F"/>
    <w:rsid w:val="00652A6F"/>
    <w:rsid w:val="00655FC5"/>
    <w:rsid w:val="006645C6"/>
    <w:rsid w:val="00664FFF"/>
    <w:rsid w:val="0067732B"/>
    <w:rsid w:val="006836FF"/>
    <w:rsid w:val="00685446"/>
    <w:rsid w:val="00687357"/>
    <w:rsid w:val="006A1AD5"/>
    <w:rsid w:val="006A3C37"/>
    <w:rsid w:val="006B44CF"/>
    <w:rsid w:val="006C4BF3"/>
    <w:rsid w:val="00704F74"/>
    <w:rsid w:val="007070ED"/>
    <w:rsid w:val="007133CC"/>
    <w:rsid w:val="00713625"/>
    <w:rsid w:val="00716BE2"/>
    <w:rsid w:val="00720430"/>
    <w:rsid w:val="00736AE2"/>
    <w:rsid w:val="00741F80"/>
    <w:rsid w:val="007547BD"/>
    <w:rsid w:val="007630BD"/>
    <w:rsid w:val="00764CA4"/>
    <w:rsid w:val="007804C0"/>
    <w:rsid w:val="0079054C"/>
    <w:rsid w:val="00790FEF"/>
    <w:rsid w:val="0079427A"/>
    <w:rsid w:val="007A012B"/>
    <w:rsid w:val="007A0F8D"/>
    <w:rsid w:val="007B158F"/>
    <w:rsid w:val="007B2496"/>
    <w:rsid w:val="007C3D18"/>
    <w:rsid w:val="007C55B6"/>
    <w:rsid w:val="007C69EF"/>
    <w:rsid w:val="007E1947"/>
    <w:rsid w:val="007E1C55"/>
    <w:rsid w:val="007E4102"/>
    <w:rsid w:val="007F6B05"/>
    <w:rsid w:val="00804E12"/>
    <w:rsid w:val="00813E7C"/>
    <w:rsid w:val="00821680"/>
    <w:rsid w:val="008268BA"/>
    <w:rsid w:val="008319C9"/>
    <w:rsid w:val="0085124F"/>
    <w:rsid w:val="008513CF"/>
    <w:rsid w:val="00855E6B"/>
    <w:rsid w:val="00856305"/>
    <w:rsid w:val="0086162F"/>
    <w:rsid w:val="0086416C"/>
    <w:rsid w:val="00891ADB"/>
    <w:rsid w:val="0089344F"/>
    <w:rsid w:val="008A17A6"/>
    <w:rsid w:val="008A46C0"/>
    <w:rsid w:val="008C6D34"/>
    <w:rsid w:val="008D15D6"/>
    <w:rsid w:val="008D2DCF"/>
    <w:rsid w:val="008D60ED"/>
    <w:rsid w:val="008D7547"/>
    <w:rsid w:val="008E2C1D"/>
    <w:rsid w:val="008E45AE"/>
    <w:rsid w:val="008E643F"/>
    <w:rsid w:val="009048E4"/>
    <w:rsid w:val="009209B4"/>
    <w:rsid w:val="009236F0"/>
    <w:rsid w:val="00924F73"/>
    <w:rsid w:val="00931C7A"/>
    <w:rsid w:val="00934351"/>
    <w:rsid w:val="00943DF6"/>
    <w:rsid w:val="009634BC"/>
    <w:rsid w:val="0096792D"/>
    <w:rsid w:val="00981470"/>
    <w:rsid w:val="0099567A"/>
    <w:rsid w:val="009A24BB"/>
    <w:rsid w:val="009A526A"/>
    <w:rsid w:val="009B12A4"/>
    <w:rsid w:val="009B36D8"/>
    <w:rsid w:val="009C321B"/>
    <w:rsid w:val="009C7588"/>
    <w:rsid w:val="009D015C"/>
    <w:rsid w:val="009D42B3"/>
    <w:rsid w:val="009E24C0"/>
    <w:rsid w:val="009F7FDC"/>
    <w:rsid w:val="00A11022"/>
    <w:rsid w:val="00A141DE"/>
    <w:rsid w:val="00A14E12"/>
    <w:rsid w:val="00A20296"/>
    <w:rsid w:val="00A2501A"/>
    <w:rsid w:val="00A26EFD"/>
    <w:rsid w:val="00A332FF"/>
    <w:rsid w:val="00A33BDD"/>
    <w:rsid w:val="00A4211D"/>
    <w:rsid w:val="00A5613A"/>
    <w:rsid w:val="00A566EC"/>
    <w:rsid w:val="00A8619F"/>
    <w:rsid w:val="00A8643B"/>
    <w:rsid w:val="00A96756"/>
    <w:rsid w:val="00AA2DD7"/>
    <w:rsid w:val="00AB7957"/>
    <w:rsid w:val="00AC2619"/>
    <w:rsid w:val="00AC3932"/>
    <w:rsid w:val="00AC7B87"/>
    <w:rsid w:val="00AD773F"/>
    <w:rsid w:val="00AF1EAA"/>
    <w:rsid w:val="00AF28C5"/>
    <w:rsid w:val="00AF2BD4"/>
    <w:rsid w:val="00AF35DE"/>
    <w:rsid w:val="00AF57C8"/>
    <w:rsid w:val="00B231ED"/>
    <w:rsid w:val="00B23CEE"/>
    <w:rsid w:val="00B258E7"/>
    <w:rsid w:val="00B336AD"/>
    <w:rsid w:val="00B33776"/>
    <w:rsid w:val="00B50ED4"/>
    <w:rsid w:val="00B51AB6"/>
    <w:rsid w:val="00B558C2"/>
    <w:rsid w:val="00B73DDA"/>
    <w:rsid w:val="00B74934"/>
    <w:rsid w:val="00B752E2"/>
    <w:rsid w:val="00BA1796"/>
    <w:rsid w:val="00BB2D76"/>
    <w:rsid w:val="00BC499E"/>
    <w:rsid w:val="00BD0622"/>
    <w:rsid w:val="00BD283F"/>
    <w:rsid w:val="00BD57FD"/>
    <w:rsid w:val="00BF6846"/>
    <w:rsid w:val="00C0400F"/>
    <w:rsid w:val="00C043DE"/>
    <w:rsid w:val="00C10755"/>
    <w:rsid w:val="00C17861"/>
    <w:rsid w:val="00C25DC9"/>
    <w:rsid w:val="00C26844"/>
    <w:rsid w:val="00C32062"/>
    <w:rsid w:val="00C410AF"/>
    <w:rsid w:val="00C44A47"/>
    <w:rsid w:val="00C45A50"/>
    <w:rsid w:val="00C551D7"/>
    <w:rsid w:val="00C56915"/>
    <w:rsid w:val="00C70286"/>
    <w:rsid w:val="00C76824"/>
    <w:rsid w:val="00C805CD"/>
    <w:rsid w:val="00C87896"/>
    <w:rsid w:val="00CB239D"/>
    <w:rsid w:val="00CD4957"/>
    <w:rsid w:val="00CE7E2B"/>
    <w:rsid w:val="00CF00BF"/>
    <w:rsid w:val="00CF457B"/>
    <w:rsid w:val="00D059BE"/>
    <w:rsid w:val="00D10539"/>
    <w:rsid w:val="00D252CC"/>
    <w:rsid w:val="00D25C9A"/>
    <w:rsid w:val="00D42396"/>
    <w:rsid w:val="00D443F6"/>
    <w:rsid w:val="00D506DE"/>
    <w:rsid w:val="00D50C4F"/>
    <w:rsid w:val="00D6638B"/>
    <w:rsid w:val="00D71939"/>
    <w:rsid w:val="00D755C6"/>
    <w:rsid w:val="00D82EC3"/>
    <w:rsid w:val="00D91C79"/>
    <w:rsid w:val="00DA1111"/>
    <w:rsid w:val="00DA2302"/>
    <w:rsid w:val="00DA30F3"/>
    <w:rsid w:val="00DA7929"/>
    <w:rsid w:val="00DC0168"/>
    <w:rsid w:val="00DC29E4"/>
    <w:rsid w:val="00DD1ABD"/>
    <w:rsid w:val="00DD28EF"/>
    <w:rsid w:val="00DE1FF5"/>
    <w:rsid w:val="00DF2DE5"/>
    <w:rsid w:val="00DF6366"/>
    <w:rsid w:val="00DF7613"/>
    <w:rsid w:val="00E00A15"/>
    <w:rsid w:val="00E0190F"/>
    <w:rsid w:val="00E06465"/>
    <w:rsid w:val="00E141AF"/>
    <w:rsid w:val="00E16B7D"/>
    <w:rsid w:val="00E22F77"/>
    <w:rsid w:val="00E23D11"/>
    <w:rsid w:val="00E33687"/>
    <w:rsid w:val="00E36340"/>
    <w:rsid w:val="00E41489"/>
    <w:rsid w:val="00E54329"/>
    <w:rsid w:val="00E714EB"/>
    <w:rsid w:val="00E74AEE"/>
    <w:rsid w:val="00E963E8"/>
    <w:rsid w:val="00E968E7"/>
    <w:rsid w:val="00EC21FF"/>
    <w:rsid w:val="00EE29DA"/>
    <w:rsid w:val="00EF12CF"/>
    <w:rsid w:val="00EF38E9"/>
    <w:rsid w:val="00EF6945"/>
    <w:rsid w:val="00F07BF8"/>
    <w:rsid w:val="00F1722D"/>
    <w:rsid w:val="00F21767"/>
    <w:rsid w:val="00F262DD"/>
    <w:rsid w:val="00F33AD1"/>
    <w:rsid w:val="00F36AF2"/>
    <w:rsid w:val="00F36DF4"/>
    <w:rsid w:val="00F36DF7"/>
    <w:rsid w:val="00F71C90"/>
    <w:rsid w:val="00F74AC3"/>
    <w:rsid w:val="00F9088C"/>
    <w:rsid w:val="00F93D77"/>
    <w:rsid w:val="00FB2261"/>
    <w:rsid w:val="00FB580A"/>
    <w:rsid w:val="00FB7A54"/>
    <w:rsid w:val="00FC3447"/>
    <w:rsid w:val="00FC5445"/>
    <w:rsid w:val="00FD0808"/>
    <w:rsid w:val="00FE7005"/>
    <w:rsid w:val="00FF402A"/>
    <w:rsid w:val="00FF535B"/>
    <w:rsid w:val="00FF6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F212B"/>
  <w14:defaultImageDpi w14:val="96"/>
  <w15:docId w15:val="{490B6AC2-092D-405B-A317-37206973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DFKai-SB"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FDC"/>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9F7FDC"/>
    <w:rPr>
      <w:rFonts w:ascii="SimSun" w:eastAsia="SimSun"/>
      <w:sz w:val="18"/>
      <w:szCs w:val="18"/>
    </w:rPr>
  </w:style>
  <w:style w:type="character" w:styleId="Hyperlink">
    <w:name w:val="Hyperlink"/>
    <w:basedOn w:val="DefaultParagraphFont"/>
    <w:uiPriority w:val="99"/>
    <w:unhideWhenUsed/>
    <w:rsid w:val="00033781"/>
    <w:rPr>
      <w:color w:val="0000FF" w:themeColor="hyperlink"/>
      <w:u w:val="single"/>
    </w:rPr>
  </w:style>
  <w:style w:type="paragraph" w:styleId="Header">
    <w:name w:val="header"/>
    <w:basedOn w:val="Normal"/>
    <w:link w:val="HeaderChar"/>
    <w:uiPriority w:val="99"/>
    <w:unhideWhenUsed/>
    <w:rsid w:val="000471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7197"/>
  </w:style>
  <w:style w:type="paragraph" w:styleId="Footer">
    <w:name w:val="footer"/>
    <w:basedOn w:val="Normal"/>
    <w:link w:val="FooterChar"/>
    <w:uiPriority w:val="99"/>
    <w:unhideWhenUsed/>
    <w:rsid w:val="000471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7197"/>
  </w:style>
  <w:style w:type="paragraph" w:styleId="ListParagraph">
    <w:name w:val="List Paragraph"/>
    <w:basedOn w:val="Normal"/>
    <w:uiPriority w:val="34"/>
    <w:qFormat/>
    <w:rsid w:val="0014489B"/>
    <w:pPr>
      <w:ind w:left="720"/>
      <w:contextualSpacing/>
    </w:pPr>
  </w:style>
  <w:style w:type="paragraph" w:customStyle="1" w:styleId="EndNoteBibliographyTitle">
    <w:name w:val="EndNote Bibliography Title"/>
    <w:basedOn w:val="Normal"/>
    <w:link w:val="EndNoteBibliographyTitleChar"/>
    <w:rsid w:val="00F2176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21767"/>
    <w:rPr>
      <w:rFonts w:ascii="Calibri" w:hAnsi="Calibri" w:cs="Calibri"/>
      <w:noProof/>
    </w:rPr>
  </w:style>
  <w:style w:type="paragraph" w:customStyle="1" w:styleId="EndNoteBibliography">
    <w:name w:val="EndNote Bibliography"/>
    <w:basedOn w:val="Normal"/>
    <w:link w:val="EndNoteBibliographyChar"/>
    <w:rsid w:val="00F2176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21767"/>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C7588-3BF6-4F10-8946-09E2FFA1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6</Pages>
  <Words>2155</Words>
  <Characters>10044</Characters>
  <Application>Microsoft Office Word</Application>
  <DocSecurity>0</DocSecurity>
  <Lines>170</Lines>
  <Paragraphs>64</Paragraphs>
  <ScaleCrop>false</ScaleCrop>
  <HeadingPairs>
    <vt:vector size="2" baseType="variant">
      <vt:variant>
        <vt:lpstr>Title</vt:lpstr>
      </vt:variant>
      <vt:variant>
        <vt:i4>1</vt:i4>
      </vt:variant>
    </vt:vector>
  </HeadingPairs>
  <TitlesOfParts>
    <vt:vector size="1" baseType="lpstr">
      <vt:lpstr>Microsoft Word - Resume_Wenzhe Ma _October 2012 SKL version.doc</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Resume_Wenzhe Ma _October 2012 SKL version.doc</dc:title>
  <dc:creator>kwma</dc:creator>
  <cp:lastModifiedBy>Ma Wen Zhe (馬文哲)</cp:lastModifiedBy>
  <cp:revision>118</cp:revision>
  <cp:lastPrinted>2022-03-22T01:23:00Z</cp:lastPrinted>
  <dcterms:created xsi:type="dcterms:W3CDTF">2025-05-14T09:32:00Z</dcterms:created>
  <dcterms:modified xsi:type="dcterms:W3CDTF">2026-01-20T07:46:00Z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3d23e2892bc4c34e2808ff6305e1974df7b5de7b91c87af304c33c6d1df0c263</vt:lpwstr>
  </property>
</Properties>
</file>